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DD" w:rsidRPr="003235A6" w:rsidRDefault="002629BA" w:rsidP="00777E04">
      <w:pPr>
        <w:pStyle w:val="BodyText"/>
        <w:jc w:val="both"/>
        <w:rPr>
          <w:sz w:val="22"/>
          <w:szCs w:val="22"/>
        </w:rPr>
      </w:pPr>
      <w:bookmarkStart w:id="0" w:name="_GoBack"/>
      <w:bookmarkEnd w:id="0"/>
      <w:r w:rsidRPr="003235A6">
        <w:rPr>
          <w:sz w:val="22"/>
          <w:szCs w:val="22"/>
          <w:lang w:val="sr-Cyrl-CS"/>
        </w:rPr>
        <w:t>На основу решења о банкротству стечајног судије</w:t>
      </w:r>
      <w:r w:rsidRPr="003235A6">
        <w:rPr>
          <w:sz w:val="22"/>
          <w:szCs w:val="22"/>
          <w:lang w:val="sr-Cyrl-BA"/>
        </w:rPr>
        <w:t xml:space="preserve"> </w:t>
      </w:r>
      <w:r w:rsidRPr="003235A6">
        <w:rPr>
          <w:sz w:val="22"/>
          <w:szCs w:val="22"/>
          <w:lang w:val="sr-Cyrl-CS"/>
        </w:rPr>
        <w:t>Привредног</w:t>
      </w:r>
      <w:r w:rsidRPr="003235A6">
        <w:rPr>
          <w:sz w:val="22"/>
          <w:szCs w:val="22"/>
          <w:lang w:val="sr-Cyrl-BA"/>
        </w:rPr>
        <w:t xml:space="preserve"> суда у Ужицу</w:t>
      </w:r>
      <w:r w:rsidRPr="003235A6">
        <w:rPr>
          <w:sz w:val="22"/>
          <w:szCs w:val="22"/>
          <w:lang w:val="sr-Cyrl-CS"/>
        </w:rPr>
        <w:t xml:space="preserve"> Ст. бр. 17/2011</w:t>
      </w:r>
      <w:r w:rsidRPr="003235A6">
        <w:rPr>
          <w:sz w:val="22"/>
          <w:szCs w:val="22"/>
          <w:lang w:val="pl-PL"/>
        </w:rPr>
        <w:t xml:space="preserve"> од</w:t>
      </w:r>
      <w:r w:rsidR="003235A6">
        <w:rPr>
          <w:sz w:val="22"/>
          <w:szCs w:val="22"/>
          <w:lang w:val="sr-Cyrl-CS"/>
        </w:rPr>
        <w:t xml:space="preserve"> 04.08.2011. године</w:t>
      </w:r>
      <w:r w:rsidR="003235A6">
        <w:rPr>
          <w:sz w:val="22"/>
          <w:szCs w:val="22"/>
        </w:rPr>
        <w:t>,</w:t>
      </w:r>
      <w:r w:rsidRPr="003235A6">
        <w:rPr>
          <w:sz w:val="22"/>
          <w:szCs w:val="22"/>
          <w:lang w:val="sr-Cyrl-CS"/>
        </w:rPr>
        <w:t xml:space="preserve"> </w:t>
      </w:r>
      <w:r w:rsidRPr="003235A6">
        <w:rPr>
          <w:sz w:val="22"/>
          <w:szCs w:val="22"/>
          <w:lang w:val="sr-Cyrl-BA"/>
        </w:rPr>
        <w:t>у складу са</w:t>
      </w:r>
      <w:r w:rsidRPr="003235A6">
        <w:rPr>
          <w:sz w:val="22"/>
          <w:szCs w:val="22"/>
          <w:lang w:val="ru-RU"/>
        </w:rPr>
        <w:t xml:space="preserve"> члановима</w:t>
      </w:r>
      <w:r w:rsidRPr="003235A6">
        <w:rPr>
          <w:sz w:val="22"/>
          <w:szCs w:val="22"/>
          <w:lang w:val="sr-Cyrl-BA"/>
        </w:rPr>
        <w:t xml:space="preserve"> </w:t>
      </w:r>
      <w:r w:rsidRPr="003235A6">
        <w:rPr>
          <w:sz w:val="22"/>
          <w:szCs w:val="22"/>
          <w:lang w:val="sr-Cyrl-CS"/>
        </w:rPr>
        <w:t>1</w:t>
      </w:r>
      <w:r w:rsidRPr="003235A6">
        <w:rPr>
          <w:sz w:val="22"/>
          <w:szCs w:val="22"/>
        </w:rPr>
        <w:t>31</w:t>
      </w:r>
      <w:r w:rsidRPr="003235A6">
        <w:rPr>
          <w:sz w:val="22"/>
          <w:szCs w:val="22"/>
          <w:lang w:val="sr-Cyrl-CS"/>
        </w:rPr>
        <w:t>.</w:t>
      </w:r>
      <w:r w:rsidRPr="003235A6">
        <w:rPr>
          <w:sz w:val="22"/>
          <w:szCs w:val="22"/>
          <w:lang w:val="sr-Cyrl-BA"/>
        </w:rPr>
        <w:t xml:space="preserve"> </w:t>
      </w:r>
      <w:r w:rsidRPr="003235A6">
        <w:rPr>
          <w:sz w:val="22"/>
          <w:szCs w:val="22"/>
          <w:lang w:val="sr-Cyrl-CS"/>
        </w:rPr>
        <w:t>1</w:t>
      </w:r>
      <w:r w:rsidRPr="003235A6">
        <w:rPr>
          <w:sz w:val="22"/>
          <w:szCs w:val="22"/>
        </w:rPr>
        <w:t xml:space="preserve">32. </w:t>
      </w:r>
      <w:r w:rsidRPr="003235A6">
        <w:rPr>
          <w:sz w:val="22"/>
          <w:szCs w:val="22"/>
          <w:lang w:val="sr-Cyrl-CS"/>
        </w:rPr>
        <w:t>и 133.</w:t>
      </w:r>
      <w:r w:rsidRPr="003235A6">
        <w:rPr>
          <w:sz w:val="22"/>
          <w:szCs w:val="22"/>
          <w:lang w:val="sr-Cyrl-BA"/>
        </w:rPr>
        <w:t xml:space="preserve"> </w:t>
      </w:r>
      <w:r w:rsidRPr="003235A6">
        <w:rPr>
          <w:sz w:val="22"/>
          <w:szCs w:val="22"/>
          <w:lang w:val="sr-Cyrl-CS"/>
        </w:rPr>
        <w:t>Закона о стечају („Сл</w:t>
      </w:r>
      <w:r w:rsidRPr="003235A6">
        <w:rPr>
          <w:sz w:val="22"/>
          <w:szCs w:val="22"/>
          <w:lang w:val="ru-RU"/>
        </w:rPr>
        <w:t>ужбени</w:t>
      </w:r>
      <w:r w:rsidRPr="003235A6">
        <w:rPr>
          <w:sz w:val="22"/>
          <w:szCs w:val="22"/>
          <w:lang w:val="sr-Cyrl-CS"/>
        </w:rPr>
        <w:t xml:space="preserve"> гласник РС“ број 104/2009)</w:t>
      </w:r>
      <w:r w:rsidRPr="003235A6">
        <w:rPr>
          <w:sz w:val="22"/>
          <w:szCs w:val="22"/>
          <w:lang w:val="ru-RU"/>
        </w:rPr>
        <w:t>,</w:t>
      </w:r>
      <w:r w:rsidR="003235A6">
        <w:rPr>
          <w:sz w:val="22"/>
          <w:szCs w:val="22"/>
        </w:rPr>
        <w:t xml:space="preserve"> </w:t>
      </w:r>
      <w:r w:rsidR="003235A6">
        <w:rPr>
          <w:sz w:val="22"/>
          <w:szCs w:val="22"/>
          <w:lang w:val="sr-Cyrl-CS"/>
        </w:rPr>
        <w:t>и у складу са Националним стандардом број 5 о начину и поступку продаје имовине стечајних дужника</w:t>
      </w:r>
      <w:r w:rsidR="003235A6" w:rsidRPr="003235A6">
        <w:rPr>
          <w:sz w:val="22"/>
          <w:szCs w:val="22"/>
          <w:lang w:val="sr-Cyrl-CS"/>
        </w:rPr>
        <w:t xml:space="preserve"> и сагласности Од</w:t>
      </w:r>
      <w:r w:rsidR="003235A6">
        <w:rPr>
          <w:sz w:val="22"/>
          <w:szCs w:val="22"/>
          <w:lang w:val="sr-Cyrl-CS"/>
        </w:rPr>
        <w:t>бора поверилаца од</w:t>
      </w:r>
      <w:r w:rsidR="00A33A3E">
        <w:rPr>
          <w:sz w:val="22"/>
          <w:szCs w:val="22"/>
          <w:lang w:val="sr-Cyrl-CS"/>
        </w:rPr>
        <w:t xml:space="preserve"> 24.10.2016</w:t>
      </w:r>
      <w:r w:rsidR="003235A6" w:rsidRPr="003235A6">
        <w:rPr>
          <w:sz w:val="22"/>
          <w:szCs w:val="22"/>
          <w:lang w:val="sr-Cyrl-CS"/>
        </w:rPr>
        <w:t>. године,</w:t>
      </w:r>
      <w:r w:rsidRPr="003235A6">
        <w:rPr>
          <w:sz w:val="22"/>
          <w:szCs w:val="22"/>
          <w:lang w:val="ru-RU"/>
        </w:rPr>
        <w:t xml:space="preserve"> стечајни управник стечајн</w:t>
      </w:r>
      <w:r w:rsidRPr="003235A6">
        <w:rPr>
          <w:sz w:val="22"/>
          <w:szCs w:val="22"/>
          <w:lang w:val="sr-Cyrl-CS"/>
        </w:rPr>
        <w:t>ог</w:t>
      </w:r>
      <w:r w:rsidRPr="003235A6">
        <w:rPr>
          <w:sz w:val="22"/>
          <w:szCs w:val="22"/>
          <w:lang w:val="ru-RU"/>
        </w:rPr>
        <w:t xml:space="preserve"> дужника</w:t>
      </w:r>
      <w:r w:rsidRPr="003235A6">
        <w:rPr>
          <w:sz w:val="22"/>
          <w:szCs w:val="22"/>
        </w:rPr>
        <w:t xml:space="preserve"> </w:t>
      </w:r>
      <w:r w:rsidR="006335BD" w:rsidRPr="003235A6">
        <w:rPr>
          <w:b/>
          <w:sz w:val="22"/>
          <w:szCs w:val="22"/>
          <w:lang w:val="sr-Cyrl-CS"/>
        </w:rPr>
        <w:t>Општа земљорадничка задруга</w:t>
      </w:r>
      <w:r w:rsidR="00E20419" w:rsidRPr="003235A6">
        <w:rPr>
          <w:b/>
          <w:sz w:val="22"/>
          <w:szCs w:val="22"/>
          <w:lang w:val="sr-Cyrl-CS"/>
        </w:rPr>
        <w:t xml:space="preserve"> </w:t>
      </w:r>
      <w:r w:rsidR="00E20419" w:rsidRPr="003235A6">
        <w:rPr>
          <w:b/>
          <w:i/>
          <w:sz w:val="22"/>
          <w:szCs w:val="22"/>
          <w:lang w:val="sr-Cyrl-CS"/>
        </w:rPr>
        <w:t>НОВО ЈАСЕНОВО</w:t>
      </w:r>
      <w:r w:rsidR="00D96314" w:rsidRPr="003235A6">
        <w:rPr>
          <w:b/>
          <w:sz w:val="22"/>
          <w:szCs w:val="22"/>
          <w:lang w:val="sr-Cyrl-CS"/>
        </w:rPr>
        <w:t xml:space="preserve"> из Јасенова</w:t>
      </w:r>
    </w:p>
    <w:p w:rsidR="001A0D9D" w:rsidRPr="003235A6" w:rsidRDefault="001A0D9D" w:rsidP="00777E04">
      <w:pPr>
        <w:pStyle w:val="Subtitle"/>
        <w:spacing w:after="0"/>
        <w:jc w:val="both"/>
        <w:rPr>
          <w:rFonts w:ascii="Times New Roman" w:hAnsi="Times New Roman"/>
          <w:b/>
          <w:sz w:val="22"/>
          <w:szCs w:val="22"/>
          <w:lang w:val="sr-Cyrl-CS"/>
        </w:rPr>
      </w:pPr>
    </w:p>
    <w:p w:rsidR="009A23AA" w:rsidRPr="003235A6" w:rsidRDefault="004A09DD" w:rsidP="00777E04">
      <w:pPr>
        <w:pStyle w:val="Subtitle"/>
        <w:spacing w:after="0"/>
        <w:rPr>
          <w:rFonts w:ascii="Times New Roman" w:hAnsi="Times New Roman"/>
          <w:b/>
          <w:sz w:val="22"/>
          <w:szCs w:val="22"/>
          <w:lang w:val="sr-Cyrl-CS"/>
        </w:rPr>
      </w:pPr>
      <w:r w:rsidRPr="003235A6">
        <w:rPr>
          <w:rFonts w:ascii="Times New Roman" w:hAnsi="Times New Roman"/>
          <w:b/>
          <w:sz w:val="22"/>
          <w:szCs w:val="22"/>
          <w:lang w:val="sr-Cyrl-CS"/>
        </w:rPr>
        <w:t>ОГЛАШАВА</w:t>
      </w:r>
    </w:p>
    <w:p w:rsidR="004A09DD" w:rsidRPr="003235A6" w:rsidRDefault="000D4815" w:rsidP="00777E04">
      <w:pPr>
        <w:pStyle w:val="Subtitle"/>
        <w:spacing w:after="0"/>
        <w:rPr>
          <w:rFonts w:ascii="Times New Roman" w:hAnsi="Times New Roman"/>
          <w:b/>
          <w:sz w:val="22"/>
          <w:szCs w:val="22"/>
          <w:lang w:val="sr-Cyrl-CS"/>
        </w:rPr>
      </w:pPr>
      <w:r>
        <w:rPr>
          <w:rFonts w:ascii="Times New Roman" w:hAnsi="Times New Roman"/>
          <w:b/>
          <w:sz w:val="22"/>
          <w:szCs w:val="22"/>
          <w:lang w:val="sr-Cyrl-CS"/>
        </w:rPr>
        <w:t xml:space="preserve">Прикупљање понуда ради </w:t>
      </w:r>
      <w:r w:rsidR="00E809C4" w:rsidRPr="003235A6">
        <w:rPr>
          <w:rFonts w:ascii="Times New Roman" w:hAnsi="Times New Roman"/>
          <w:b/>
          <w:sz w:val="22"/>
          <w:szCs w:val="22"/>
          <w:lang w:val="sr-Cyrl-CS"/>
        </w:rPr>
        <w:t>п</w:t>
      </w:r>
      <w:r>
        <w:rPr>
          <w:rFonts w:ascii="Times New Roman" w:hAnsi="Times New Roman"/>
          <w:b/>
          <w:sz w:val="22"/>
          <w:szCs w:val="22"/>
          <w:lang w:val="sr-Cyrl-CS"/>
        </w:rPr>
        <w:t>родаје имовине непосредном погодбом</w:t>
      </w:r>
    </w:p>
    <w:p w:rsidR="001A0D9D" w:rsidRPr="003235A6" w:rsidRDefault="001A0D9D" w:rsidP="00777E04">
      <w:pPr>
        <w:pStyle w:val="Heading1"/>
        <w:spacing w:before="0" w:after="0"/>
        <w:jc w:val="both"/>
        <w:rPr>
          <w:rFonts w:ascii="Times New Roman" w:hAnsi="Times New Roman"/>
          <w:bCs w:val="0"/>
          <w:kern w:val="0"/>
          <w:sz w:val="22"/>
          <w:szCs w:val="22"/>
          <w:lang w:val="sr-Cyrl-CS"/>
        </w:rPr>
      </w:pPr>
    </w:p>
    <w:p w:rsidR="002A7064" w:rsidRPr="003235A6" w:rsidRDefault="00CA2200" w:rsidP="00777E04">
      <w:pPr>
        <w:pStyle w:val="Heading1"/>
        <w:spacing w:before="0" w:after="0"/>
        <w:jc w:val="both"/>
        <w:rPr>
          <w:rFonts w:ascii="Times New Roman" w:hAnsi="Times New Roman"/>
          <w:sz w:val="22"/>
          <w:szCs w:val="22"/>
          <w:lang w:val="sr-Cyrl-CS"/>
        </w:rPr>
      </w:pPr>
      <w:r w:rsidRPr="003235A6">
        <w:rPr>
          <w:rFonts w:ascii="Times New Roman" w:hAnsi="Times New Roman"/>
          <w:sz w:val="22"/>
          <w:szCs w:val="22"/>
          <w:lang w:val="sr-Cyrl-CS"/>
        </w:rPr>
        <w:t>Предмет продаје је непокретна и по</w:t>
      </w:r>
      <w:r w:rsidR="003F2F48">
        <w:rPr>
          <w:rFonts w:ascii="Times New Roman" w:hAnsi="Times New Roman"/>
          <w:sz w:val="22"/>
          <w:szCs w:val="22"/>
          <w:lang w:val="sr-Cyrl-CS"/>
        </w:rPr>
        <w:t>кретна имовина стеч. дужника</w:t>
      </w:r>
      <w:r w:rsidRPr="003235A6">
        <w:rPr>
          <w:rFonts w:ascii="Times New Roman" w:hAnsi="Times New Roman"/>
          <w:sz w:val="22"/>
          <w:szCs w:val="22"/>
          <w:lang w:val="sr-Cyrl-CS"/>
        </w:rPr>
        <w:t xml:space="preserve"> по следећим целинама:</w:t>
      </w:r>
      <w:r w:rsidR="00301501" w:rsidRPr="003235A6">
        <w:rPr>
          <w:rFonts w:ascii="Times New Roman" w:hAnsi="Times New Roman"/>
          <w:sz w:val="22"/>
          <w:szCs w:val="22"/>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1"/>
      </w:tblGrid>
      <w:tr w:rsidR="005B0C22" w:rsidRPr="003235A6" w:rsidTr="00C27DB7">
        <w:trPr>
          <w:trHeight w:val="191"/>
          <w:jc w:val="center"/>
        </w:trPr>
        <w:tc>
          <w:tcPr>
            <w:tcW w:w="9451" w:type="dxa"/>
            <w:hideMark/>
          </w:tcPr>
          <w:p w:rsidR="005B0C22" w:rsidRPr="003235A6" w:rsidRDefault="006C25D2" w:rsidP="00777E04">
            <w:pPr>
              <w:jc w:val="both"/>
              <w:rPr>
                <w:b/>
                <w:bCs/>
                <w:iCs/>
                <w:sz w:val="22"/>
                <w:szCs w:val="22"/>
                <w:lang w:val="sr-Cyrl-CS"/>
              </w:rPr>
            </w:pPr>
            <w:r>
              <w:rPr>
                <w:b/>
                <w:bCs/>
                <w:iCs/>
                <w:sz w:val="22"/>
                <w:szCs w:val="22"/>
                <w:lang w:val="sr-Cyrl-CS"/>
              </w:rPr>
              <w:t xml:space="preserve">Целина бр. </w:t>
            </w:r>
            <w:r>
              <w:rPr>
                <w:b/>
                <w:bCs/>
                <w:iCs/>
                <w:sz w:val="22"/>
                <w:szCs w:val="22"/>
              </w:rPr>
              <w:t>1</w:t>
            </w:r>
            <w:r w:rsidR="005B0C22" w:rsidRPr="003235A6">
              <w:rPr>
                <w:b/>
                <w:bCs/>
                <w:iCs/>
                <w:sz w:val="22"/>
                <w:szCs w:val="22"/>
                <w:lang w:val="sr-Cyrl-CS"/>
              </w:rPr>
              <w:t>.</w:t>
            </w:r>
            <w:r w:rsidR="00804744" w:rsidRPr="003235A6">
              <w:rPr>
                <w:b/>
                <w:bCs/>
                <w:iCs/>
                <w:sz w:val="22"/>
                <w:szCs w:val="22"/>
                <w:lang w:val="sr-Cyrl-CS"/>
              </w:rPr>
              <w:t xml:space="preserve"> </w:t>
            </w:r>
            <w:r w:rsidR="005B0C22" w:rsidRPr="003235A6">
              <w:rPr>
                <w:bCs/>
                <w:iCs/>
                <w:sz w:val="22"/>
                <w:szCs w:val="22"/>
                <w:lang w:val="sr-Cyrl-CS"/>
              </w:rPr>
              <w:t>Објекат кожне конфекције и галантерије бр. 1, са земљиштем н</w:t>
            </w:r>
            <w:r w:rsidR="00D84ACE">
              <w:rPr>
                <w:bCs/>
                <w:iCs/>
                <w:sz w:val="22"/>
                <w:szCs w:val="22"/>
                <w:lang w:val="sr-Cyrl-CS"/>
              </w:rPr>
              <w:t>а кат. парцели 934/2, уписан у л</w:t>
            </w:r>
            <w:r w:rsidR="005B0C22" w:rsidRPr="003235A6">
              <w:rPr>
                <w:bCs/>
                <w:iCs/>
                <w:sz w:val="22"/>
                <w:szCs w:val="22"/>
                <w:lang w:val="sr-Cyrl-CS"/>
              </w:rPr>
              <w:t>исту непокретности 227 КО Јасеново са опремом</w:t>
            </w:r>
            <w:r w:rsidR="005B0C22" w:rsidRPr="003235A6">
              <w:rPr>
                <w:bCs/>
                <w:iCs/>
                <w:sz w:val="22"/>
                <w:szCs w:val="22"/>
              </w:rPr>
              <w:t xml:space="preserve"> </w:t>
            </w:r>
            <w:r w:rsidR="005B0C22" w:rsidRPr="003235A6">
              <w:rPr>
                <w:bCs/>
                <w:iCs/>
                <w:sz w:val="22"/>
                <w:szCs w:val="22"/>
                <w:lang w:val="sr-Cyrl-CS"/>
              </w:rPr>
              <w:t>по спецификацији у прилогу продајне документације.</w:t>
            </w:r>
            <w:r w:rsidR="004C0BFB">
              <w:rPr>
                <w:bCs/>
                <w:iCs/>
                <w:sz w:val="22"/>
                <w:szCs w:val="22"/>
                <w:lang w:val="sr-Cyrl-CS"/>
              </w:rPr>
              <w:t xml:space="preserve"> Објекат има одобрење за употребу.</w:t>
            </w:r>
          </w:p>
          <w:p w:rsidR="002A7064" w:rsidRPr="001669B8" w:rsidRDefault="00AD0240" w:rsidP="00777E04">
            <w:pPr>
              <w:jc w:val="both"/>
              <w:rPr>
                <w:b/>
                <w:bCs/>
                <w:iCs/>
                <w:sz w:val="22"/>
                <w:szCs w:val="22"/>
                <w:lang w:val="sr-Cyrl-CS"/>
              </w:rPr>
            </w:pPr>
            <w:r>
              <w:rPr>
                <w:b/>
                <w:bCs/>
                <w:iCs/>
                <w:sz w:val="22"/>
                <w:szCs w:val="22"/>
                <w:lang w:val="sr-Cyrl-CS"/>
              </w:rPr>
              <w:t>Процењена вредност</w:t>
            </w:r>
            <w:r w:rsidR="00D84ACE">
              <w:rPr>
                <w:b/>
                <w:bCs/>
                <w:iCs/>
                <w:sz w:val="22"/>
                <w:szCs w:val="22"/>
              </w:rPr>
              <w:t>:</w:t>
            </w:r>
            <w:r w:rsidR="00D84ACE">
              <w:rPr>
                <w:b/>
                <w:bCs/>
                <w:iCs/>
                <w:sz w:val="22"/>
                <w:szCs w:val="22"/>
                <w:lang w:val="sr-Cyrl-CS"/>
              </w:rPr>
              <w:t xml:space="preserve"> </w:t>
            </w:r>
            <w:r w:rsidR="00BE567B">
              <w:rPr>
                <w:b/>
                <w:bCs/>
                <w:iCs/>
                <w:sz w:val="22"/>
                <w:szCs w:val="22"/>
                <w:lang w:val="sr-Cyrl-CS"/>
              </w:rPr>
              <w:t>8</w:t>
            </w:r>
            <w:r w:rsidR="00BE567B">
              <w:rPr>
                <w:b/>
                <w:bCs/>
                <w:iCs/>
                <w:sz w:val="22"/>
                <w:szCs w:val="22"/>
              </w:rPr>
              <w:t>.</w:t>
            </w:r>
            <w:r w:rsidR="00943E76">
              <w:rPr>
                <w:b/>
                <w:bCs/>
                <w:iCs/>
                <w:sz w:val="22"/>
                <w:szCs w:val="22"/>
                <w:lang w:val="sr-Cyrl-CS"/>
              </w:rPr>
              <w:t>846</w:t>
            </w:r>
            <w:r w:rsidR="00BE567B">
              <w:rPr>
                <w:b/>
                <w:bCs/>
                <w:iCs/>
                <w:sz w:val="22"/>
                <w:szCs w:val="22"/>
              </w:rPr>
              <w:t>.</w:t>
            </w:r>
            <w:r w:rsidR="00943E76">
              <w:rPr>
                <w:b/>
                <w:bCs/>
                <w:iCs/>
                <w:sz w:val="22"/>
                <w:szCs w:val="22"/>
                <w:lang w:val="sr-Cyrl-CS"/>
              </w:rPr>
              <w:t>647</w:t>
            </w:r>
            <w:r w:rsidR="005B0C22" w:rsidRPr="003235A6">
              <w:rPr>
                <w:b/>
                <w:bCs/>
                <w:iCs/>
                <w:sz w:val="22"/>
                <w:szCs w:val="22"/>
              </w:rPr>
              <w:t>,00</w:t>
            </w:r>
            <w:r w:rsidR="005B0C22" w:rsidRPr="003235A6">
              <w:rPr>
                <w:b/>
                <w:bCs/>
                <w:iCs/>
                <w:sz w:val="22"/>
                <w:szCs w:val="22"/>
                <w:lang w:val="sr-Cyrl-CS"/>
              </w:rPr>
              <w:t xml:space="preserve"> </w:t>
            </w:r>
            <w:r w:rsidR="00D84ACE">
              <w:rPr>
                <w:b/>
                <w:bCs/>
                <w:iCs/>
                <w:sz w:val="22"/>
                <w:szCs w:val="22"/>
              </w:rPr>
              <w:t>дин;</w:t>
            </w:r>
            <w:r w:rsidR="005B0C22" w:rsidRPr="003235A6">
              <w:rPr>
                <w:b/>
                <w:bCs/>
                <w:iCs/>
                <w:sz w:val="22"/>
                <w:szCs w:val="22"/>
              </w:rPr>
              <w:t xml:space="preserve"> Депозит:</w:t>
            </w:r>
            <w:r w:rsidR="005B0C22" w:rsidRPr="003235A6">
              <w:rPr>
                <w:b/>
                <w:bCs/>
                <w:iCs/>
                <w:sz w:val="22"/>
                <w:szCs w:val="22"/>
                <w:lang w:val="sr-Cyrl-CS"/>
              </w:rPr>
              <w:t xml:space="preserve"> </w:t>
            </w:r>
            <w:r w:rsidR="00943E76">
              <w:rPr>
                <w:b/>
                <w:bCs/>
                <w:iCs/>
                <w:sz w:val="22"/>
                <w:szCs w:val="22"/>
                <w:lang w:val="sr-Cyrl-CS"/>
              </w:rPr>
              <w:t>1.769.</w:t>
            </w:r>
            <w:r w:rsidR="00BE567B">
              <w:rPr>
                <w:b/>
                <w:bCs/>
                <w:iCs/>
                <w:sz w:val="22"/>
                <w:szCs w:val="22"/>
                <w:lang w:val="sr-Cyrl-CS"/>
              </w:rPr>
              <w:t>32</w:t>
            </w:r>
            <w:r w:rsidR="00943E76">
              <w:rPr>
                <w:b/>
                <w:bCs/>
                <w:iCs/>
                <w:sz w:val="22"/>
                <w:szCs w:val="22"/>
                <w:lang w:val="sr-Cyrl-CS"/>
              </w:rPr>
              <w:t>9,4</w:t>
            </w:r>
            <w:r w:rsidR="00CB2665" w:rsidRPr="003235A6">
              <w:rPr>
                <w:b/>
                <w:bCs/>
                <w:iCs/>
                <w:sz w:val="22"/>
                <w:szCs w:val="22"/>
                <w:lang w:val="sr-Cyrl-CS"/>
              </w:rPr>
              <w:t xml:space="preserve">0 </w:t>
            </w:r>
            <w:r w:rsidR="00D84ACE">
              <w:rPr>
                <w:b/>
                <w:bCs/>
                <w:iCs/>
                <w:sz w:val="22"/>
                <w:szCs w:val="22"/>
              </w:rPr>
              <w:t>дин;</w:t>
            </w:r>
            <w:r w:rsidR="005B0C22" w:rsidRPr="003235A6">
              <w:rPr>
                <w:b/>
                <w:bCs/>
                <w:iCs/>
                <w:sz w:val="22"/>
                <w:szCs w:val="22"/>
              </w:rPr>
              <w:t xml:space="preserve"> Откуп </w:t>
            </w:r>
            <w:r>
              <w:rPr>
                <w:b/>
                <w:bCs/>
                <w:iCs/>
                <w:sz w:val="22"/>
                <w:szCs w:val="22"/>
              </w:rPr>
              <w:t>док</w:t>
            </w:r>
            <w:r w:rsidR="00943E76">
              <w:rPr>
                <w:b/>
                <w:bCs/>
                <w:iCs/>
                <w:sz w:val="22"/>
                <w:szCs w:val="22"/>
                <w:lang w:val="sr-Cyrl-CS"/>
              </w:rPr>
              <w:t xml:space="preserve">. </w:t>
            </w:r>
            <w:r w:rsidR="00AE43F0">
              <w:rPr>
                <w:b/>
                <w:bCs/>
                <w:iCs/>
                <w:sz w:val="22"/>
                <w:szCs w:val="22"/>
                <w:lang w:val="sr-Cyrl-CS"/>
              </w:rPr>
              <w:t>2</w:t>
            </w:r>
            <w:r w:rsidR="00E95342">
              <w:rPr>
                <w:b/>
                <w:bCs/>
                <w:iCs/>
                <w:sz w:val="22"/>
                <w:szCs w:val="22"/>
                <w:lang w:val="sr-Cyrl-CS"/>
              </w:rPr>
              <w:t xml:space="preserve">0.000,00 </w:t>
            </w:r>
            <w:r w:rsidR="005B0C22" w:rsidRPr="003235A6">
              <w:rPr>
                <w:b/>
                <w:bCs/>
                <w:iCs/>
                <w:sz w:val="22"/>
                <w:szCs w:val="22"/>
                <w:lang w:val="sr-Cyrl-CS"/>
              </w:rPr>
              <w:t>дин</w:t>
            </w:r>
            <w:r w:rsidR="00943E76">
              <w:rPr>
                <w:b/>
                <w:bCs/>
                <w:iCs/>
                <w:sz w:val="22"/>
                <w:szCs w:val="22"/>
                <w:lang w:val="sr-Cyrl-CS"/>
              </w:rPr>
              <w:t>.</w:t>
            </w:r>
          </w:p>
        </w:tc>
      </w:tr>
      <w:tr w:rsidR="005B0C22" w:rsidRPr="003235A6" w:rsidTr="00C27DB7">
        <w:trPr>
          <w:trHeight w:val="2015"/>
          <w:jc w:val="center"/>
        </w:trPr>
        <w:tc>
          <w:tcPr>
            <w:tcW w:w="9451" w:type="dxa"/>
            <w:tcBorders>
              <w:bottom w:val="single" w:sz="4" w:space="0" w:color="auto"/>
            </w:tcBorders>
            <w:hideMark/>
          </w:tcPr>
          <w:p w:rsidR="005B0C22" w:rsidRPr="003235A6" w:rsidRDefault="006C25D2" w:rsidP="00777E04">
            <w:pPr>
              <w:jc w:val="both"/>
              <w:rPr>
                <w:bCs/>
                <w:iCs/>
                <w:sz w:val="22"/>
                <w:szCs w:val="22"/>
              </w:rPr>
            </w:pPr>
            <w:r>
              <w:rPr>
                <w:b/>
                <w:bCs/>
                <w:sz w:val="22"/>
                <w:szCs w:val="22"/>
                <w:lang w:val="sr-Cyrl-CS"/>
              </w:rPr>
              <w:t xml:space="preserve">Целина бр. </w:t>
            </w:r>
            <w:r>
              <w:rPr>
                <w:b/>
                <w:bCs/>
                <w:sz w:val="22"/>
                <w:szCs w:val="22"/>
              </w:rPr>
              <w:t>2</w:t>
            </w:r>
            <w:r w:rsidR="005B0C22" w:rsidRPr="003235A6">
              <w:rPr>
                <w:b/>
                <w:bCs/>
                <w:sz w:val="22"/>
                <w:szCs w:val="22"/>
                <w:lang w:val="sr-Cyrl-CS"/>
              </w:rPr>
              <w:t>.</w:t>
            </w:r>
            <w:r w:rsidR="002A7064" w:rsidRPr="003235A6">
              <w:rPr>
                <w:bCs/>
                <w:sz w:val="22"/>
                <w:szCs w:val="22"/>
                <w:lang w:val="sr-Cyrl-CS"/>
              </w:rPr>
              <w:t xml:space="preserve"> </w:t>
            </w:r>
            <w:r w:rsidR="005B0C22" w:rsidRPr="003235A6">
              <w:rPr>
                <w:bCs/>
                <w:sz w:val="22"/>
                <w:szCs w:val="22"/>
                <w:lang w:val="sr-Cyrl-CS"/>
              </w:rPr>
              <w:t>Пословна</w:t>
            </w:r>
            <w:r w:rsidR="00777E04" w:rsidRPr="003235A6">
              <w:rPr>
                <w:bCs/>
                <w:sz w:val="22"/>
                <w:szCs w:val="22"/>
                <w:lang w:val="sr-Cyrl-CS"/>
              </w:rPr>
              <w:t xml:space="preserve"> </w:t>
            </w:r>
            <w:r w:rsidR="005B0C22" w:rsidRPr="003235A6">
              <w:rPr>
                <w:bCs/>
                <w:sz w:val="22"/>
                <w:szCs w:val="22"/>
                <w:lang w:val="sr-Cyrl-CS"/>
              </w:rPr>
              <w:t>-</w:t>
            </w:r>
            <w:r w:rsidR="00777E04" w:rsidRPr="003235A6">
              <w:rPr>
                <w:bCs/>
                <w:sz w:val="22"/>
                <w:szCs w:val="22"/>
                <w:lang w:val="sr-Cyrl-CS"/>
              </w:rPr>
              <w:t xml:space="preserve"> </w:t>
            </w:r>
            <w:r w:rsidR="005B0C22" w:rsidRPr="003235A6">
              <w:rPr>
                <w:bCs/>
                <w:sz w:val="22"/>
                <w:szCs w:val="22"/>
                <w:lang w:val="sr-Cyrl-CS"/>
              </w:rPr>
              <w:t xml:space="preserve">Управна зграда бр. 2, </w:t>
            </w:r>
            <w:r w:rsidR="005B0C22" w:rsidRPr="003235A6">
              <w:rPr>
                <w:bCs/>
                <w:iCs/>
                <w:sz w:val="22"/>
                <w:szCs w:val="22"/>
                <w:lang w:val="sr-Cyrl-CS"/>
              </w:rPr>
              <w:t>Тавански простор у поткровљу зграде угоститељства бр. 1</w:t>
            </w:r>
            <w:r w:rsidR="005B0C22" w:rsidRPr="003235A6">
              <w:rPr>
                <w:bCs/>
                <w:sz w:val="22"/>
                <w:szCs w:val="22"/>
                <w:lang w:val="sr-Cyrl-CS"/>
              </w:rPr>
              <w:t>, К</w:t>
            </w:r>
            <w:r w:rsidR="005B0C22" w:rsidRPr="003235A6">
              <w:rPr>
                <w:bCs/>
                <w:iCs/>
                <w:sz w:val="22"/>
                <w:szCs w:val="22"/>
                <w:lang w:val="sr-Cyrl-CS"/>
              </w:rPr>
              <w:t>отларница са депоом,</w:t>
            </w:r>
            <w:r w:rsidR="005B0C22" w:rsidRPr="003235A6">
              <w:rPr>
                <w:bCs/>
                <w:sz w:val="22"/>
                <w:szCs w:val="22"/>
                <w:lang w:val="sr-Cyrl-CS"/>
              </w:rPr>
              <w:t xml:space="preserve"> и</w:t>
            </w:r>
            <w:r w:rsidR="00804744" w:rsidRPr="003235A6">
              <w:rPr>
                <w:bCs/>
                <w:sz w:val="22"/>
                <w:szCs w:val="22"/>
                <w:lang w:val="sr-Cyrl-CS"/>
              </w:rPr>
              <w:t xml:space="preserve">зграђени на кат. парцели 931/2, </w:t>
            </w:r>
            <w:r w:rsidR="005B0C22" w:rsidRPr="003235A6">
              <w:rPr>
                <w:bCs/>
                <w:iCs/>
                <w:sz w:val="22"/>
                <w:szCs w:val="22"/>
                <w:lang w:val="sr-Cyrl-CS"/>
              </w:rPr>
              <w:t>уписани у Лист</w:t>
            </w:r>
            <w:r w:rsidR="001F0681" w:rsidRPr="003235A6">
              <w:rPr>
                <w:bCs/>
                <w:iCs/>
                <w:sz w:val="22"/>
                <w:szCs w:val="22"/>
                <w:lang w:val="sr-Cyrl-CS"/>
              </w:rPr>
              <w:t>у непокретности 227 КО Јасеново</w:t>
            </w:r>
            <w:r w:rsidR="001F0681" w:rsidRPr="003235A6">
              <w:rPr>
                <w:bCs/>
                <w:iCs/>
                <w:sz w:val="22"/>
                <w:szCs w:val="22"/>
              </w:rPr>
              <w:t xml:space="preserve"> </w:t>
            </w:r>
            <w:r w:rsidR="001F0681" w:rsidRPr="003235A6">
              <w:rPr>
                <w:bCs/>
                <w:iCs/>
                <w:sz w:val="22"/>
                <w:szCs w:val="22"/>
                <w:lang w:val="sr-Cyrl-CS"/>
              </w:rPr>
              <w:t>са опремом</w:t>
            </w:r>
            <w:r w:rsidR="001F0681" w:rsidRPr="003235A6">
              <w:rPr>
                <w:bCs/>
                <w:iCs/>
                <w:sz w:val="22"/>
                <w:szCs w:val="22"/>
              </w:rPr>
              <w:t xml:space="preserve"> </w:t>
            </w:r>
            <w:r w:rsidR="001F0681" w:rsidRPr="003235A6">
              <w:rPr>
                <w:bCs/>
                <w:iCs/>
                <w:sz w:val="22"/>
                <w:szCs w:val="22"/>
                <w:lang w:val="sr-Cyrl-CS"/>
              </w:rPr>
              <w:t>по спецификацији у</w:t>
            </w:r>
            <w:r w:rsidR="000D23E0">
              <w:rPr>
                <w:bCs/>
                <w:iCs/>
                <w:sz w:val="22"/>
                <w:szCs w:val="22"/>
                <w:lang w:val="sr-Cyrl-CS"/>
              </w:rPr>
              <w:t xml:space="preserve"> </w:t>
            </w:r>
            <w:r w:rsidR="004C0BFB">
              <w:rPr>
                <w:bCs/>
                <w:iCs/>
                <w:sz w:val="22"/>
                <w:szCs w:val="22"/>
                <w:lang w:val="sr-Cyrl-CS"/>
              </w:rPr>
              <w:t xml:space="preserve">прилогу продајне документације. </w:t>
            </w:r>
            <w:r w:rsidR="003B3271">
              <w:rPr>
                <w:bCs/>
                <w:iCs/>
                <w:sz w:val="22"/>
                <w:szCs w:val="22"/>
                <w:lang w:val="sr-Cyrl-CS"/>
              </w:rPr>
              <w:t>Објекти изграђени без одобрења</w:t>
            </w:r>
            <w:r w:rsidR="003B3271" w:rsidRPr="003B3271">
              <w:rPr>
                <w:bCs/>
                <w:iCs/>
                <w:sz w:val="22"/>
                <w:szCs w:val="22"/>
                <w:lang w:val="sr-Cyrl-CS"/>
              </w:rPr>
              <w:t xml:space="preserve"> за </w:t>
            </w:r>
            <w:r w:rsidR="003B3271">
              <w:rPr>
                <w:bCs/>
                <w:iCs/>
                <w:sz w:val="22"/>
                <w:szCs w:val="22"/>
                <w:lang w:val="sr-Cyrl-CS"/>
              </w:rPr>
              <w:t xml:space="preserve">градњу, </w:t>
            </w:r>
            <w:r w:rsidR="000D23E0">
              <w:rPr>
                <w:bCs/>
                <w:iCs/>
                <w:sz w:val="22"/>
                <w:szCs w:val="22"/>
                <w:lang w:val="sr-Cyrl-CS"/>
              </w:rPr>
              <w:t>и</w:t>
            </w:r>
          </w:p>
          <w:p w:rsidR="005B0C22" w:rsidRPr="003235A6" w:rsidRDefault="005B0C22" w:rsidP="00777E04">
            <w:pPr>
              <w:jc w:val="both"/>
              <w:rPr>
                <w:bCs/>
                <w:iCs/>
                <w:sz w:val="22"/>
                <w:szCs w:val="22"/>
                <w:lang w:val="sr-Cyrl-CS"/>
              </w:rPr>
            </w:pPr>
            <w:r w:rsidRPr="003235A6">
              <w:rPr>
                <w:bCs/>
                <w:iCs/>
                <w:sz w:val="22"/>
                <w:szCs w:val="22"/>
                <w:lang w:val="sr-Cyrl-CS"/>
              </w:rPr>
              <w:t>- Објекат недефинисане намене са дрвеном шупом и пољским тоалетом на кат. парцели 1006/2 КО Јасеново и Објекат Кланице са депоом изграђене делом на кат. парцели 1017 а делом на кат. парцели 1029 КО Јасеново, са опремом</w:t>
            </w:r>
            <w:r w:rsidRPr="003235A6">
              <w:rPr>
                <w:bCs/>
                <w:iCs/>
                <w:sz w:val="22"/>
                <w:szCs w:val="22"/>
              </w:rPr>
              <w:t xml:space="preserve"> </w:t>
            </w:r>
            <w:r w:rsidRPr="003235A6">
              <w:rPr>
                <w:bCs/>
                <w:iCs/>
                <w:sz w:val="22"/>
                <w:szCs w:val="22"/>
                <w:lang w:val="sr-Cyrl-CS"/>
              </w:rPr>
              <w:t>по спецификацији у прилогу продајне документације.</w:t>
            </w:r>
            <w:r w:rsidRPr="003235A6">
              <w:rPr>
                <w:bCs/>
                <w:iCs/>
                <w:sz w:val="22"/>
                <w:szCs w:val="22"/>
              </w:rPr>
              <w:t xml:space="preserve"> </w:t>
            </w:r>
          </w:p>
          <w:p w:rsidR="002A7064" w:rsidRPr="00A33A3E" w:rsidRDefault="00AD0240" w:rsidP="00C27DB7">
            <w:pPr>
              <w:jc w:val="both"/>
              <w:rPr>
                <w:b/>
                <w:bCs/>
                <w:iCs/>
                <w:sz w:val="22"/>
                <w:szCs w:val="22"/>
                <w:lang w:val="sr-Cyrl-CS"/>
              </w:rPr>
            </w:pPr>
            <w:r w:rsidRPr="00AD0240">
              <w:rPr>
                <w:b/>
                <w:bCs/>
                <w:iCs/>
                <w:sz w:val="22"/>
                <w:szCs w:val="22"/>
                <w:lang w:val="sr-Cyrl-CS"/>
              </w:rPr>
              <w:t>Процењена вредност</w:t>
            </w:r>
            <w:r w:rsidR="000D4815">
              <w:rPr>
                <w:b/>
                <w:bCs/>
                <w:iCs/>
                <w:sz w:val="22"/>
                <w:szCs w:val="22"/>
              </w:rPr>
              <w:t>: 3.005.732</w:t>
            </w:r>
            <w:r w:rsidR="00D84ACE">
              <w:rPr>
                <w:b/>
                <w:bCs/>
                <w:iCs/>
                <w:sz w:val="22"/>
                <w:szCs w:val="22"/>
              </w:rPr>
              <w:t xml:space="preserve">,00 дин; </w:t>
            </w:r>
            <w:r w:rsidR="005B0C22" w:rsidRPr="003235A6">
              <w:rPr>
                <w:b/>
                <w:bCs/>
                <w:iCs/>
                <w:sz w:val="22"/>
                <w:szCs w:val="22"/>
              </w:rPr>
              <w:t>Депозит:</w:t>
            </w:r>
            <w:r w:rsidR="005B0C22" w:rsidRPr="003235A6">
              <w:rPr>
                <w:b/>
                <w:bCs/>
                <w:iCs/>
                <w:sz w:val="22"/>
                <w:szCs w:val="22"/>
                <w:lang w:val="sr-Cyrl-CS"/>
              </w:rPr>
              <w:t xml:space="preserve"> </w:t>
            </w:r>
            <w:r w:rsidR="000D4815">
              <w:rPr>
                <w:b/>
                <w:bCs/>
                <w:iCs/>
                <w:sz w:val="22"/>
                <w:szCs w:val="22"/>
                <w:lang w:val="sr-Cyrl-CS"/>
              </w:rPr>
              <w:t>601.146,4</w:t>
            </w:r>
            <w:r w:rsidR="00CB2665" w:rsidRPr="003235A6">
              <w:rPr>
                <w:b/>
                <w:bCs/>
                <w:iCs/>
                <w:sz w:val="22"/>
                <w:szCs w:val="22"/>
                <w:lang w:val="sr-Cyrl-CS"/>
              </w:rPr>
              <w:t xml:space="preserve">0 </w:t>
            </w:r>
            <w:r w:rsidR="00D84ACE">
              <w:rPr>
                <w:b/>
                <w:bCs/>
                <w:iCs/>
                <w:sz w:val="22"/>
                <w:szCs w:val="22"/>
              </w:rPr>
              <w:t>дин;</w:t>
            </w:r>
            <w:r w:rsidR="003235A6">
              <w:rPr>
                <w:b/>
                <w:bCs/>
                <w:iCs/>
                <w:sz w:val="22"/>
                <w:szCs w:val="22"/>
              </w:rPr>
              <w:t xml:space="preserve"> Откуп </w:t>
            </w:r>
            <w:r>
              <w:rPr>
                <w:b/>
                <w:bCs/>
                <w:iCs/>
                <w:sz w:val="22"/>
                <w:szCs w:val="22"/>
              </w:rPr>
              <w:t>док</w:t>
            </w:r>
            <w:r>
              <w:rPr>
                <w:b/>
                <w:bCs/>
                <w:iCs/>
                <w:sz w:val="22"/>
                <w:szCs w:val="22"/>
                <w:lang w:val="sr-Cyrl-CS"/>
              </w:rPr>
              <w:t xml:space="preserve">ум. </w:t>
            </w:r>
            <w:r w:rsidR="00CB2665" w:rsidRPr="003235A6">
              <w:rPr>
                <w:b/>
                <w:bCs/>
                <w:iCs/>
                <w:sz w:val="22"/>
                <w:szCs w:val="22"/>
                <w:lang w:val="sr-Cyrl-CS"/>
              </w:rPr>
              <w:t>10.000,00</w:t>
            </w:r>
            <w:r w:rsidR="005B0C22" w:rsidRPr="003235A6">
              <w:rPr>
                <w:b/>
                <w:bCs/>
                <w:iCs/>
                <w:sz w:val="22"/>
                <w:szCs w:val="22"/>
                <w:lang w:val="sr-Cyrl-CS"/>
              </w:rPr>
              <w:t xml:space="preserve"> дин.</w:t>
            </w:r>
          </w:p>
        </w:tc>
      </w:tr>
      <w:tr w:rsidR="005B0C22" w:rsidRPr="003235A6" w:rsidTr="00C27DB7">
        <w:trPr>
          <w:trHeight w:val="57"/>
          <w:jc w:val="center"/>
        </w:trPr>
        <w:tc>
          <w:tcPr>
            <w:tcW w:w="9451" w:type="dxa"/>
            <w:hideMark/>
          </w:tcPr>
          <w:p w:rsidR="005B0C22" w:rsidRPr="00C2501F" w:rsidRDefault="005B0C22" w:rsidP="00777E04">
            <w:pPr>
              <w:jc w:val="both"/>
              <w:rPr>
                <w:b/>
                <w:bCs/>
                <w:iCs/>
                <w:sz w:val="22"/>
                <w:szCs w:val="22"/>
              </w:rPr>
            </w:pPr>
            <w:r w:rsidRPr="003235A6">
              <w:rPr>
                <w:b/>
                <w:bCs/>
                <w:iCs/>
                <w:sz w:val="22"/>
                <w:szCs w:val="22"/>
                <w:lang w:val="sr-Cyrl-CS"/>
              </w:rPr>
              <w:t>Целина бр.</w:t>
            </w:r>
            <w:r w:rsidR="006C25D2">
              <w:rPr>
                <w:b/>
                <w:bCs/>
                <w:iCs/>
                <w:sz w:val="22"/>
                <w:szCs w:val="22"/>
                <w:lang w:val="sr-Cyrl-CS"/>
              </w:rPr>
              <w:t xml:space="preserve"> </w:t>
            </w:r>
            <w:r w:rsidR="006C25D2">
              <w:rPr>
                <w:b/>
                <w:bCs/>
                <w:iCs/>
                <w:sz w:val="22"/>
                <w:szCs w:val="22"/>
              </w:rPr>
              <w:t>3</w:t>
            </w:r>
            <w:r w:rsidRPr="003235A6">
              <w:rPr>
                <w:b/>
                <w:bCs/>
                <w:iCs/>
                <w:sz w:val="22"/>
                <w:szCs w:val="22"/>
                <w:lang w:val="sr-Cyrl-CS"/>
              </w:rPr>
              <w:t>.</w:t>
            </w:r>
            <w:r w:rsidRPr="003235A6">
              <w:rPr>
                <w:bCs/>
                <w:iCs/>
                <w:sz w:val="22"/>
                <w:szCs w:val="22"/>
                <w:lang w:val="sr-Cyrl-CS"/>
              </w:rPr>
              <w:t xml:space="preserve"> Пољопривредно земљиште на кат. парцелама број  912/2, 912/3, 913/6, 913/7, </w:t>
            </w:r>
            <w:r w:rsidRPr="009E07A2">
              <w:rPr>
                <w:bCs/>
                <w:iCs/>
                <w:sz w:val="22"/>
                <w:szCs w:val="22"/>
                <w:lang w:val="sr-Cyrl-CS"/>
              </w:rPr>
              <w:t>937/2,</w:t>
            </w:r>
            <w:r w:rsidR="00170AF0">
              <w:rPr>
                <w:bCs/>
                <w:iCs/>
                <w:sz w:val="22"/>
                <w:szCs w:val="22"/>
                <w:lang w:val="sr-Cyrl-CS"/>
              </w:rPr>
              <w:t xml:space="preserve"> 192/1</w:t>
            </w:r>
            <w:r w:rsidR="00170AF0">
              <w:rPr>
                <w:bCs/>
                <w:iCs/>
                <w:sz w:val="22"/>
                <w:szCs w:val="22"/>
              </w:rPr>
              <w:t>,</w:t>
            </w:r>
            <w:r w:rsidR="009E07A2">
              <w:rPr>
                <w:bCs/>
                <w:iCs/>
                <w:sz w:val="22"/>
                <w:szCs w:val="22"/>
                <w:lang w:val="sr-Cyrl-CS"/>
              </w:rPr>
              <w:t>1</w:t>
            </w:r>
            <w:r w:rsidR="001F0681" w:rsidRPr="003235A6">
              <w:rPr>
                <w:bCs/>
                <w:iCs/>
                <w:sz w:val="22"/>
                <w:szCs w:val="22"/>
                <w:lang w:val="sr-Cyrl-CS"/>
              </w:rPr>
              <w:t>003/2</w:t>
            </w:r>
            <w:r w:rsidR="00170AF0">
              <w:rPr>
                <w:bCs/>
                <w:iCs/>
                <w:sz w:val="22"/>
                <w:szCs w:val="22"/>
              </w:rPr>
              <w:t xml:space="preserve"> </w:t>
            </w:r>
            <w:r w:rsidR="00170AF0">
              <w:rPr>
                <w:bCs/>
                <w:iCs/>
                <w:sz w:val="22"/>
                <w:szCs w:val="22"/>
                <w:lang w:val="sr-Cyrl-CS"/>
              </w:rPr>
              <w:t>и 1017</w:t>
            </w:r>
            <w:r w:rsidRPr="003235A6">
              <w:rPr>
                <w:bCs/>
                <w:iCs/>
                <w:sz w:val="22"/>
                <w:szCs w:val="22"/>
                <w:lang w:val="sr-Cyrl-CS"/>
              </w:rPr>
              <w:t xml:space="preserve"> по врсти пољопривредно и остало земљиште, уписано у листу непокретности 227 КО Јасеново, облик својине - задружна, обим удела 1/1</w:t>
            </w:r>
            <w:r w:rsidR="00C2501F">
              <w:rPr>
                <w:bCs/>
                <w:iCs/>
                <w:sz w:val="22"/>
                <w:szCs w:val="22"/>
              </w:rPr>
              <w:t>,</w:t>
            </w:r>
          </w:p>
          <w:p w:rsidR="005B0C22" w:rsidRPr="003235A6" w:rsidRDefault="000D4815" w:rsidP="00777E04">
            <w:pPr>
              <w:jc w:val="both"/>
              <w:rPr>
                <w:bCs/>
                <w:iCs/>
                <w:sz w:val="22"/>
                <w:szCs w:val="22"/>
                <w:lang w:val="sr-Cyrl-CS"/>
              </w:rPr>
            </w:pPr>
            <w:r>
              <w:rPr>
                <w:bCs/>
                <w:iCs/>
                <w:sz w:val="22"/>
                <w:szCs w:val="22"/>
                <w:lang w:val="sr-Cyrl-CS"/>
              </w:rPr>
              <w:t>- Сувласнички удео од  30/810</w:t>
            </w:r>
            <w:r w:rsidR="005B0C22" w:rsidRPr="003235A6">
              <w:rPr>
                <w:bCs/>
                <w:iCs/>
                <w:sz w:val="22"/>
                <w:szCs w:val="22"/>
                <w:lang w:val="sr-Cyrl-CS"/>
              </w:rPr>
              <w:t xml:space="preserve"> идеалних делова земљишта на кат. парцелама број</w:t>
            </w:r>
            <w:r w:rsidR="001F0681" w:rsidRPr="003235A6">
              <w:rPr>
                <w:bCs/>
                <w:iCs/>
                <w:sz w:val="22"/>
                <w:szCs w:val="22"/>
                <w:lang w:val="sr-Cyrl-CS"/>
              </w:rPr>
              <w:t xml:space="preserve"> 809, 826/1, 826/2, 826/3, 831</w:t>
            </w:r>
            <w:r w:rsidR="005B0C22" w:rsidRPr="003235A6">
              <w:rPr>
                <w:bCs/>
                <w:iCs/>
                <w:sz w:val="22"/>
                <w:szCs w:val="22"/>
                <w:lang w:val="sr-Cyrl-CS"/>
              </w:rPr>
              <w:t xml:space="preserve"> и 855 по врсти пољопривред</w:t>
            </w:r>
            <w:r w:rsidR="00383608">
              <w:rPr>
                <w:bCs/>
                <w:iCs/>
                <w:sz w:val="22"/>
                <w:szCs w:val="22"/>
                <w:lang w:val="sr-Cyrl-CS"/>
              </w:rPr>
              <w:t>но и шумско земљиште уписано у листу непокретности</w:t>
            </w:r>
            <w:r w:rsidR="005B0C22" w:rsidRPr="003235A6">
              <w:rPr>
                <w:bCs/>
                <w:iCs/>
                <w:sz w:val="22"/>
                <w:szCs w:val="22"/>
                <w:lang w:val="sr-Cyrl-CS"/>
              </w:rPr>
              <w:t xml:space="preserve"> број 74 КО Јасеново, облик својине</w:t>
            </w:r>
            <w:r w:rsidR="00C2501F">
              <w:rPr>
                <w:bCs/>
                <w:iCs/>
                <w:sz w:val="22"/>
                <w:szCs w:val="22"/>
                <w:lang w:val="sr-Cyrl-CS"/>
              </w:rPr>
              <w:t xml:space="preserve"> - задружна, обим удела 30/810</w:t>
            </w:r>
            <w:r w:rsidR="00C2501F">
              <w:rPr>
                <w:bCs/>
                <w:iCs/>
                <w:sz w:val="22"/>
                <w:szCs w:val="22"/>
              </w:rPr>
              <w:t>,</w:t>
            </w:r>
            <w:r w:rsidR="005B0C22" w:rsidRPr="003235A6">
              <w:rPr>
                <w:bCs/>
                <w:iCs/>
                <w:sz w:val="22"/>
                <w:szCs w:val="22"/>
                <w:lang w:val="sr-Cyrl-CS"/>
              </w:rPr>
              <w:t xml:space="preserve"> </w:t>
            </w:r>
          </w:p>
          <w:p w:rsidR="005B0C22" w:rsidRPr="003235A6" w:rsidRDefault="005B0C22" w:rsidP="00777E04">
            <w:pPr>
              <w:jc w:val="both"/>
              <w:rPr>
                <w:bCs/>
                <w:iCs/>
                <w:sz w:val="22"/>
                <w:szCs w:val="22"/>
                <w:lang w:val="sr-Cyrl-CS"/>
              </w:rPr>
            </w:pPr>
            <w:r w:rsidRPr="003235A6">
              <w:rPr>
                <w:bCs/>
                <w:iCs/>
                <w:sz w:val="22"/>
                <w:szCs w:val="22"/>
                <w:lang w:val="sr-Cyrl-CS"/>
              </w:rPr>
              <w:t>- Сувласнички уде</w:t>
            </w:r>
            <w:r w:rsidR="0083699A">
              <w:rPr>
                <w:bCs/>
                <w:iCs/>
                <w:sz w:val="22"/>
                <w:szCs w:val="22"/>
                <w:lang w:val="sr-Cyrl-CS"/>
              </w:rPr>
              <w:t>о од  7/8</w:t>
            </w:r>
            <w:r w:rsidRPr="003235A6">
              <w:rPr>
                <w:bCs/>
                <w:iCs/>
                <w:sz w:val="22"/>
                <w:szCs w:val="22"/>
                <w:lang w:val="sr-Cyrl-CS"/>
              </w:rPr>
              <w:t xml:space="preserve"> идеалних делова земљишта на кат. парцели  број 798, потес - В</w:t>
            </w:r>
            <w:r w:rsidR="00E66B29">
              <w:rPr>
                <w:bCs/>
                <w:iCs/>
                <w:sz w:val="22"/>
                <w:szCs w:val="22"/>
                <w:lang w:val="sr-Cyrl-CS"/>
              </w:rPr>
              <w:t>елико Брдо по врсти</w:t>
            </w:r>
            <w:r w:rsidR="000D23E0">
              <w:rPr>
                <w:bCs/>
                <w:iCs/>
                <w:sz w:val="22"/>
                <w:szCs w:val="22"/>
                <w:lang w:val="sr-Cyrl-CS"/>
              </w:rPr>
              <w:t xml:space="preserve"> </w:t>
            </w:r>
            <w:r w:rsidR="00E66B29">
              <w:rPr>
                <w:bCs/>
                <w:iCs/>
                <w:sz w:val="22"/>
                <w:szCs w:val="22"/>
                <w:lang w:val="sr-Cyrl-CS"/>
              </w:rPr>
              <w:t>-</w:t>
            </w:r>
            <w:r w:rsidR="000D23E0">
              <w:rPr>
                <w:bCs/>
                <w:iCs/>
                <w:sz w:val="22"/>
                <w:szCs w:val="22"/>
                <w:lang w:val="sr-Cyrl-CS"/>
              </w:rPr>
              <w:t xml:space="preserve"> </w:t>
            </w:r>
            <w:r w:rsidR="00E66B29">
              <w:rPr>
                <w:bCs/>
                <w:iCs/>
                <w:sz w:val="22"/>
                <w:szCs w:val="22"/>
                <w:lang w:val="sr-Cyrl-CS"/>
              </w:rPr>
              <w:t>остало земљиште</w:t>
            </w:r>
            <w:r w:rsidRPr="003235A6">
              <w:rPr>
                <w:bCs/>
                <w:iCs/>
                <w:sz w:val="22"/>
                <w:szCs w:val="22"/>
                <w:lang w:val="sr-Cyrl-CS"/>
              </w:rPr>
              <w:t xml:space="preserve"> уписано у </w:t>
            </w:r>
            <w:r w:rsidR="00E66B29">
              <w:rPr>
                <w:bCs/>
                <w:iCs/>
                <w:sz w:val="22"/>
                <w:szCs w:val="22"/>
                <w:lang w:val="sr-Cyrl-CS"/>
              </w:rPr>
              <w:t>листу непокретности број</w:t>
            </w:r>
            <w:r w:rsidRPr="003235A6">
              <w:rPr>
                <w:bCs/>
                <w:iCs/>
                <w:sz w:val="22"/>
                <w:szCs w:val="22"/>
                <w:lang w:val="sr-Cyrl-CS"/>
              </w:rPr>
              <w:t xml:space="preserve"> 195 КО Јасеново, облик свој</w:t>
            </w:r>
            <w:r w:rsidR="000B491A">
              <w:rPr>
                <w:bCs/>
                <w:iCs/>
                <w:sz w:val="22"/>
                <w:szCs w:val="22"/>
                <w:lang w:val="sr-Cyrl-CS"/>
              </w:rPr>
              <w:t>ине - задружна, обим удела 7/8.</w:t>
            </w:r>
          </w:p>
          <w:p w:rsidR="005B0C22" w:rsidRPr="003235A6" w:rsidRDefault="00AD0240" w:rsidP="00A85AB7">
            <w:pPr>
              <w:jc w:val="both"/>
              <w:rPr>
                <w:b/>
                <w:bCs/>
                <w:iCs/>
                <w:sz w:val="22"/>
                <w:szCs w:val="22"/>
                <w:lang w:val="sr-Cyrl-CS"/>
              </w:rPr>
            </w:pPr>
            <w:r w:rsidRPr="00AD0240">
              <w:rPr>
                <w:b/>
                <w:bCs/>
                <w:iCs/>
                <w:sz w:val="22"/>
                <w:szCs w:val="22"/>
                <w:lang w:val="sr-Cyrl-CS"/>
              </w:rPr>
              <w:t>Процењена вредност</w:t>
            </w:r>
            <w:r w:rsidR="005B0C22" w:rsidRPr="003235A6">
              <w:rPr>
                <w:b/>
                <w:bCs/>
                <w:iCs/>
                <w:sz w:val="22"/>
                <w:szCs w:val="22"/>
              </w:rPr>
              <w:t xml:space="preserve">: </w:t>
            </w:r>
            <w:r w:rsidR="00A85AB7">
              <w:rPr>
                <w:b/>
                <w:bCs/>
                <w:iCs/>
                <w:sz w:val="22"/>
                <w:szCs w:val="22"/>
              </w:rPr>
              <w:t>2.121.602</w:t>
            </w:r>
            <w:r w:rsidR="005B0C22" w:rsidRPr="003235A6">
              <w:rPr>
                <w:b/>
                <w:bCs/>
                <w:iCs/>
                <w:sz w:val="22"/>
                <w:szCs w:val="22"/>
              </w:rPr>
              <w:t>,00 дин;</w:t>
            </w:r>
            <w:r w:rsidR="005B0C22" w:rsidRPr="003235A6">
              <w:rPr>
                <w:b/>
                <w:bCs/>
                <w:iCs/>
                <w:sz w:val="22"/>
                <w:szCs w:val="22"/>
                <w:lang w:val="sr-Cyrl-CS"/>
              </w:rPr>
              <w:t xml:space="preserve"> </w:t>
            </w:r>
            <w:r w:rsidR="005B0C22" w:rsidRPr="003235A6">
              <w:rPr>
                <w:b/>
                <w:bCs/>
                <w:iCs/>
                <w:sz w:val="22"/>
                <w:szCs w:val="22"/>
              </w:rPr>
              <w:t>Депозит:</w:t>
            </w:r>
            <w:r w:rsidR="005B0C22" w:rsidRPr="003235A6">
              <w:rPr>
                <w:b/>
                <w:bCs/>
                <w:iCs/>
                <w:sz w:val="22"/>
                <w:szCs w:val="22"/>
                <w:lang w:val="sr-Cyrl-CS"/>
              </w:rPr>
              <w:t xml:space="preserve"> </w:t>
            </w:r>
            <w:r w:rsidR="004E3645">
              <w:rPr>
                <w:b/>
                <w:bCs/>
                <w:iCs/>
                <w:sz w:val="22"/>
                <w:szCs w:val="22"/>
              </w:rPr>
              <w:t>424</w:t>
            </w:r>
            <w:r w:rsidR="004E3645">
              <w:rPr>
                <w:b/>
                <w:bCs/>
                <w:iCs/>
                <w:sz w:val="22"/>
                <w:szCs w:val="22"/>
                <w:lang w:val="sr-Cyrl-CS"/>
              </w:rPr>
              <w:t>.3</w:t>
            </w:r>
            <w:r w:rsidR="004E3645">
              <w:rPr>
                <w:b/>
                <w:bCs/>
                <w:iCs/>
                <w:sz w:val="22"/>
                <w:szCs w:val="22"/>
              </w:rPr>
              <w:t>20</w:t>
            </w:r>
            <w:r w:rsidR="00870656">
              <w:rPr>
                <w:b/>
                <w:bCs/>
                <w:iCs/>
                <w:sz w:val="22"/>
                <w:szCs w:val="22"/>
                <w:lang w:val="sr-Cyrl-CS"/>
              </w:rPr>
              <w:t>,</w:t>
            </w:r>
            <w:r w:rsidR="004E3645">
              <w:rPr>
                <w:b/>
                <w:bCs/>
                <w:iCs/>
                <w:sz w:val="22"/>
                <w:szCs w:val="22"/>
              </w:rPr>
              <w:t>4</w:t>
            </w:r>
            <w:r w:rsidR="00CB2665" w:rsidRPr="003235A6">
              <w:rPr>
                <w:b/>
                <w:bCs/>
                <w:iCs/>
                <w:sz w:val="22"/>
                <w:szCs w:val="22"/>
                <w:lang w:val="sr-Cyrl-CS"/>
              </w:rPr>
              <w:t xml:space="preserve">0 </w:t>
            </w:r>
            <w:r w:rsidR="005B0C22" w:rsidRPr="003235A6">
              <w:rPr>
                <w:b/>
                <w:bCs/>
                <w:iCs/>
                <w:sz w:val="22"/>
                <w:szCs w:val="22"/>
              </w:rPr>
              <w:t>дин</w:t>
            </w:r>
            <w:r w:rsidR="005B0C22" w:rsidRPr="003235A6">
              <w:rPr>
                <w:b/>
                <w:bCs/>
                <w:iCs/>
                <w:sz w:val="22"/>
                <w:szCs w:val="22"/>
                <w:lang w:val="sr-Cyrl-CS"/>
              </w:rPr>
              <w:t xml:space="preserve">; </w:t>
            </w:r>
            <w:r w:rsidR="003235A6">
              <w:rPr>
                <w:b/>
                <w:bCs/>
                <w:iCs/>
                <w:sz w:val="22"/>
                <w:szCs w:val="22"/>
              </w:rPr>
              <w:t xml:space="preserve">Откуп </w:t>
            </w:r>
            <w:r w:rsidR="003235A6" w:rsidRPr="003235A6">
              <w:rPr>
                <w:b/>
                <w:bCs/>
                <w:iCs/>
                <w:sz w:val="22"/>
                <w:szCs w:val="22"/>
              </w:rPr>
              <w:t>докум</w:t>
            </w:r>
            <w:r>
              <w:rPr>
                <w:b/>
                <w:bCs/>
                <w:iCs/>
                <w:sz w:val="22"/>
                <w:szCs w:val="22"/>
                <w:lang w:val="sr-Cyrl-CS"/>
              </w:rPr>
              <w:t>.</w:t>
            </w:r>
            <w:r w:rsidR="005B0C22" w:rsidRPr="003235A6">
              <w:rPr>
                <w:b/>
                <w:bCs/>
                <w:iCs/>
                <w:sz w:val="22"/>
                <w:szCs w:val="22"/>
                <w:lang w:val="sr-Cyrl-CS"/>
              </w:rPr>
              <w:t xml:space="preserve"> </w:t>
            </w:r>
            <w:r w:rsidR="00CB2665" w:rsidRPr="003235A6">
              <w:rPr>
                <w:b/>
                <w:bCs/>
                <w:iCs/>
                <w:sz w:val="22"/>
                <w:szCs w:val="22"/>
                <w:lang w:val="sr-Cyrl-CS"/>
              </w:rPr>
              <w:t xml:space="preserve">5.000,00 </w:t>
            </w:r>
            <w:r w:rsidR="005B0C22" w:rsidRPr="003235A6">
              <w:rPr>
                <w:b/>
                <w:bCs/>
                <w:iCs/>
                <w:sz w:val="22"/>
                <w:szCs w:val="22"/>
                <w:lang w:val="sr-Cyrl-CS"/>
              </w:rPr>
              <w:t>дин.</w:t>
            </w:r>
          </w:p>
        </w:tc>
      </w:tr>
    </w:tbl>
    <w:p w:rsidR="00B44F92" w:rsidRDefault="00B44F92" w:rsidP="00B44F92">
      <w:pPr>
        <w:jc w:val="both"/>
        <w:rPr>
          <w:b/>
          <w:sz w:val="22"/>
          <w:szCs w:val="22"/>
        </w:rPr>
      </w:pPr>
    </w:p>
    <w:p w:rsidR="00B44F92" w:rsidRPr="00B44F92" w:rsidRDefault="00B44F92" w:rsidP="00B44F92">
      <w:pPr>
        <w:jc w:val="both"/>
        <w:rPr>
          <w:b/>
          <w:sz w:val="22"/>
          <w:szCs w:val="22"/>
          <w:lang w:val="sr-Cyrl-CS"/>
        </w:rPr>
      </w:pPr>
      <w:r w:rsidRPr="00B44F92">
        <w:rPr>
          <w:b/>
          <w:sz w:val="22"/>
          <w:szCs w:val="22"/>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5B0C22" w:rsidRPr="003235A6" w:rsidRDefault="005B0C22" w:rsidP="00777E04">
      <w:pPr>
        <w:jc w:val="both"/>
        <w:rPr>
          <w:sz w:val="22"/>
          <w:szCs w:val="22"/>
          <w:lang w:val="sr-Cyrl-CS"/>
        </w:rPr>
      </w:pPr>
    </w:p>
    <w:p w:rsidR="007B7A21" w:rsidRPr="003235A6" w:rsidRDefault="007B7A21" w:rsidP="00777E04">
      <w:pPr>
        <w:spacing w:line="276" w:lineRule="auto"/>
        <w:jc w:val="both"/>
        <w:rPr>
          <w:sz w:val="22"/>
          <w:szCs w:val="22"/>
          <w:lang w:val="sr-Cyrl-CS"/>
        </w:rPr>
      </w:pPr>
      <w:r w:rsidRPr="003235A6">
        <w:rPr>
          <w:sz w:val="22"/>
          <w:szCs w:val="22"/>
          <w:lang w:val="sr-Cyrl-CS"/>
        </w:rPr>
        <w:t>Право на учешће у поступку продаје имају сва правна и физичка лица</w:t>
      </w:r>
      <w:r w:rsidRPr="003235A6">
        <w:rPr>
          <w:sz w:val="22"/>
          <w:szCs w:val="22"/>
          <w:lang w:val="ru-RU"/>
        </w:rPr>
        <w:t xml:space="preserve"> </w:t>
      </w:r>
      <w:r w:rsidRPr="003235A6">
        <w:rPr>
          <w:sz w:val="22"/>
          <w:szCs w:val="22"/>
          <w:lang w:val="sr-Cyrl-CS"/>
        </w:rPr>
        <w:t>која:</w:t>
      </w:r>
    </w:p>
    <w:p w:rsidR="007B7A21" w:rsidRPr="003235A6" w:rsidRDefault="007B7A21" w:rsidP="00777E04">
      <w:pPr>
        <w:numPr>
          <w:ilvl w:val="0"/>
          <w:numId w:val="1"/>
        </w:numPr>
        <w:spacing w:line="276" w:lineRule="auto"/>
        <w:jc w:val="both"/>
        <w:rPr>
          <w:sz w:val="22"/>
          <w:szCs w:val="22"/>
          <w:lang w:val="sr-Cyrl-CS"/>
        </w:rPr>
      </w:pPr>
      <w:r w:rsidRPr="003235A6">
        <w:rPr>
          <w:sz w:val="22"/>
          <w:szCs w:val="22"/>
          <w:lang w:val="sr-Cyrl-CS"/>
        </w:rPr>
        <w:t>након добијања профактуре, изврше уплату ради откупа продајне д</w:t>
      </w:r>
      <w:r w:rsidR="000D23E0">
        <w:rPr>
          <w:sz w:val="22"/>
          <w:szCs w:val="22"/>
          <w:lang w:val="sr-Cyrl-CS"/>
        </w:rPr>
        <w:t>окументације у напред одређеним</w:t>
      </w:r>
      <w:r w:rsidRPr="003235A6">
        <w:rPr>
          <w:sz w:val="22"/>
          <w:szCs w:val="22"/>
          <w:lang w:val="sr-Cyrl-CS"/>
        </w:rPr>
        <w:t xml:space="preserve"> износима по продајним целинама. Профактура се може преузети на адреси стечајног дужника</w:t>
      </w:r>
      <w:r w:rsidRPr="003235A6">
        <w:rPr>
          <w:sz w:val="22"/>
          <w:szCs w:val="22"/>
        </w:rPr>
        <w:t xml:space="preserve"> </w:t>
      </w:r>
      <w:r w:rsidRPr="003235A6">
        <w:rPr>
          <w:sz w:val="22"/>
          <w:szCs w:val="22"/>
          <w:lang w:val="sr-Cyrl-CS"/>
        </w:rPr>
        <w:t>св</w:t>
      </w:r>
      <w:r w:rsidR="00B209EE" w:rsidRPr="003235A6">
        <w:rPr>
          <w:sz w:val="22"/>
          <w:szCs w:val="22"/>
          <w:lang w:val="sr-Cyrl-CS"/>
        </w:rPr>
        <w:t>аког радног дана у периоду од 08</w:t>
      </w:r>
      <w:r w:rsidRPr="003235A6">
        <w:rPr>
          <w:sz w:val="22"/>
          <w:szCs w:val="22"/>
          <w:lang w:val="sr-Cyrl-CS"/>
        </w:rPr>
        <w:t xml:space="preserve"> до 15 часова, уз обавезну најаву стечајном управнику</w:t>
      </w:r>
      <w:r w:rsidRPr="003235A6">
        <w:rPr>
          <w:sz w:val="22"/>
          <w:szCs w:val="22"/>
        </w:rPr>
        <w:t>;</w:t>
      </w:r>
    </w:p>
    <w:p w:rsidR="007B7A21" w:rsidRPr="003235A6" w:rsidRDefault="007B7A21" w:rsidP="00777E04">
      <w:pPr>
        <w:numPr>
          <w:ilvl w:val="0"/>
          <w:numId w:val="1"/>
        </w:numPr>
        <w:spacing w:line="276" w:lineRule="auto"/>
        <w:jc w:val="both"/>
        <w:rPr>
          <w:sz w:val="22"/>
          <w:szCs w:val="22"/>
          <w:lang w:val="sr-Cyrl-CS"/>
        </w:rPr>
      </w:pPr>
      <w:r w:rsidRPr="003235A6">
        <w:rPr>
          <w:sz w:val="22"/>
          <w:szCs w:val="22"/>
          <w:lang w:val="sr-Cyrl-CS"/>
        </w:rPr>
        <w:t xml:space="preserve">уплате </w:t>
      </w:r>
      <w:r w:rsidRPr="003235A6">
        <w:rPr>
          <w:bCs/>
          <w:sz w:val="22"/>
          <w:szCs w:val="22"/>
          <w:lang w:val="sr-Cyrl-CS"/>
        </w:rPr>
        <w:t>депозит</w:t>
      </w:r>
      <w:r w:rsidRPr="003235A6">
        <w:rPr>
          <w:sz w:val="22"/>
          <w:szCs w:val="22"/>
          <w:lang w:val="sr-Cyrl-CS"/>
        </w:rPr>
        <w:t xml:space="preserve"> на текући рачун стечајног дужника број:</w:t>
      </w:r>
      <w:r w:rsidRPr="003235A6">
        <w:rPr>
          <w:sz w:val="22"/>
          <w:szCs w:val="22"/>
          <w:lang w:val="ru-RU"/>
        </w:rPr>
        <w:t xml:space="preserve"> </w:t>
      </w:r>
      <w:r w:rsidRPr="003235A6">
        <w:rPr>
          <w:b/>
          <w:bCs/>
          <w:sz w:val="22"/>
          <w:szCs w:val="22"/>
          <w:lang w:val="sr-Cyrl-CS"/>
        </w:rPr>
        <w:t>355</w:t>
      </w:r>
      <w:r w:rsidRPr="003235A6">
        <w:rPr>
          <w:b/>
          <w:bCs/>
          <w:sz w:val="22"/>
          <w:szCs w:val="22"/>
        </w:rPr>
        <w:t>-</w:t>
      </w:r>
      <w:r w:rsidRPr="003235A6">
        <w:rPr>
          <w:b/>
          <w:bCs/>
          <w:sz w:val="22"/>
          <w:szCs w:val="22"/>
          <w:lang w:val="sr-Cyrl-CS"/>
        </w:rPr>
        <w:t>3200100</w:t>
      </w:r>
      <w:r w:rsidR="00C4153E" w:rsidRPr="003235A6">
        <w:rPr>
          <w:b/>
          <w:bCs/>
          <w:sz w:val="22"/>
          <w:szCs w:val="22"/>
          <w:lang w:val="sr-Cyrl-CS"/>
        </w:rPr>
        <w:t>0</w:t>
      </w:r>
      <w:r w:rsidRPr="003235A6">
        <w:rPr>
          <w:b/>
          <w:bCs/>
          <w:sz w:val="22"/>
          <w:szCs w:val="22"/>
          <w:lang w:val="sr-Cyrl-CS"/>
        </w:rPr>
        <w:t>81</w:t>
      </w:r>
      <w:r w:rsidRPr="003235A6">
        <w:rPr>
          <w:b/>
          <w:bCs/>
          <w:sz w:val="22"/>
          <w:szCs w:val="22"/>
        </w:rPr>
        <w:t>-</w:t>
      </w:r>
      <w:r w:rsidRPr="003235A6">
        <w:rPr>
          <w:b/>
          <w:bCs/>
          <w:sz w:val="22"/>
          <w:szCs w:val="22"/>
          <w:lang w:val="sr-Cyrl-CS"/>
        </w:rPr>
        <w:t>84</w:t>
      </w:r>
      <w:r w:rsidRPr="003235A6">
        <w:rPr>
          <w:bCs/>
          <w:sz w:val="22"/>
          <w:szCs w:val="22"/>
          <w:lang w:val="sr-Cyrl-CS"/>
        </w:rPr>
        <w:t xml:space="preserve"> </w:t>
      </w:r>
      <w:r w:rsidRPr="003235A6">
        <w:rPr>
          <w:sz w:val="22"/>
          <w:szCs w:val="22"/>
          <w:lang w:val="sr-Cyrl-CS"/>
        </w:rPr>
        <w:t>који се води код Војвођанске банке</w:t>
      </w:r>
      <w:r w:rsidRPr="003235A6">
        <w:rPr>
          <w:sz w:val="22"/>
          <w:szCs w:val="22"/>
          <w:lang w:val="sr-Latn-CS"/>
        </w:rPr>
        <w:t xml:space="preserve"> </w:t>
      </w:r>
      <w:r w:rsidRPr="003235A6">
        <w:rPr>
          <w:sz w:val="22"/>
          <w:szCs w:val="22"/>
          <w:lang w:val="sr-Cyrl-CS"/>
        </w:rPr>
        <w:t xml:space="preserve">а. д. Нови Сад, или положе неопозиву првокласну банкарску гаранцију наплативу на први позив, најкасније </w:t>
      </w:r>
      <w:r w:rsidRPr="003235A6">
        <w:rPr>
          <w:bCs/>
          <w:sz w:val="22"/>
          <w:szCs w:val="22"/>
          <w:lang w:val="sr-Cyrl-CS"/>
        </w:rPr>
        <w:t>5 радних дана</w:t>
      </w:r>
      <w:r w:rsidRPr="003235A6">
        <w:rPr>
          <w:sz w:val="22"/>
          <w:szCs w:val="22"/>
          <w:lang w:val="sr-Cyrl-CS"/>
        </w:rPr>
        <w:t xml:space="preserve"> пре одржавања прода</w:t>
      </w:r>
      <w:r w:rsidR="00A40C27" w:rsidRPr="003235A6">
        <w:rPr>
          <w:sz w:val="22"/>
          <w:szCs w:val="22"/>
          <w:lang w:val="sr-Cyrl-CS"/>
        </w:rPr>
        <w:t xml:space="preserve">је (рок за уплату депозита је </w:t>
      </w:r>
      <w:r w:rsidR="00D15D0A">
        <w:rPr>
          <w:b/>
          <w:sz w:val="22"/>
          <w:szCs w:val="22"/>
          <w:lang w:val="sr-Cyrl-CS"/>
        </w:rPr>
        <w:t>15</w:t>
      </w:r>
      <w:r w:rsidR="003A3CAB">
        <w:rPr>
          <w:b/>
          <w:sz w:val="22"/>
          <w:szCs w:val="22"/>
        </w:rPr>
        <w:t>.0</w:t>
      </w:r>
      <w:r w:rsidR="00D15D0A">
        <w:rPr>
          <w:b/>
          <w:sz w:val="22"/>
          <w:szCs w:val="22"/>
          <w:lang w:val="sr-Cyrl-CS"/>
        </w:rPr>
        <w:t>4.2019</w:t>
      </w:r>
      <w:r w:rsidR="00777E04" w:rsidRPr="003235A6">
        <w:rPr>
          <w:b/>
          <w:sz w:val="22"/>
          <w:szCs w:val="22"/>
          <w:lang w:val="sr-Cyrl-CS"/>
        </w:rPr>
        <w:t>.</w:t>
      </w:r>
      <w:r w:rsidRPr="003235A6">
        <w:rPr>
          <w:sz w:val="22"/>
          <w:szCs w:val="22"/>
          <w:lang w:val="sr-Cyrl-CS"/>
        </w:rPr>
        <w:t xml:space="preserve"> године). У случају да се као депозит положи првокласна банкарска гаранција, оригинал исте се ради провере мора доставити </w:t>
      </w:r>
      <w:r w:rsidRPr="003235A6">
        <w:rPr>
          <w:sz w:val="22"/>
          <w:szCs w:val="22"/>
          <w:u w:val="single"/>
          <w:lang w:val="sr-Cyrl-CS"/>
        </w:rPr>
        <w:t>искључиво лично</w:t>
      </w:r>
      <w:r w:rsidRPr="003235A6">
        <w:rPr>
          <w:sz w:val="22"/>
          <w:szCs w:val="22"/>
          <w:lang w:val="sr-Cyrl-CS"/>
        </w:rPr>
        <w:t xml:space="preserve"> стечајном управнику</w:t>
      </w:r>
      <w:r w:rsidRPr="003235A6">
        <w:rPr>
          <w:sz w:val="22"/>
          <w:szCs w:val="22"/>
          <w:lang w:val="sr-Latn-CS"/>
        </w:rPr>
        <w:t>,</w:t>
      </w:r>
      <w:r w:rsidRPr="003235A6">
        <w:rPr>
          <w:sz w:val="22"/>
          <w:szCs w:val="22"/>
          <w:lang w:val="sr-Cyrl-CS"/>
        </w:rPr>
        <w:t xml:space="preserve"> најкасније </w:t>
      </w:r>
      <w:r w:rsidR="00D15D0A">
        <w:rPr>
          <w:b/>
          <w:sz w:val="22"/>
          <w:szCs w:val="22"/>
          <w:lang w:val="sr-Cyrl-CS"/>
        </w:rPr>
        <w:t>15</w:t>
      </w:r>
      <w:r w:rsidR="003A3CAB">
        <w:rPr>
          <w:b/>
          <w:sz w:val="22"/>
          <w:szCs w:val="22"/>
        </w:rPr>
        <w:t>.0</w:t>
      </w:r>
      <w:r w:rsidR="00D15D0A">
        <w:rPr>
          <w:b/>
          <w:sz w:val="22"/>
          <w:szCs w:val="22"/>
          <w:lang w:val="sr-Cyrl-CS"/>
        </w:rPr>
        <w:t>4.2019</w:t>
      </w:r>
      <w:r w:rsidR="00777E04" w:rsidRPr="003235A6">
        <w:rPr>
          <w:b/>
          <w:sz w:val="22"/>
          <w:szCs w:val="22"/>
          <w:lang w:val="sr-Cyrl-CS"/>
        </w:rPr>
        <w:t>.</w:t>
      </w:r>
      <w:r w:rsidRPr="003235A6">
        <w:rPr>
          <w:b/>
          <w:sz w:val="22"/>
          <w:szCs w:val="22"/>
          <w:lang w:val="sr-Latn-CS"/>
        </w:rPr>
        <w:t xml:space="preserve"> </w:t>
      </w:r>
      <w:r w:rsidRPr="003235A6">
        <w:rPr>
          <w:b/>
          <w:sz w:val="22"/>
          <w:szCs w:val="22"/>
          <w:lang w:val="sr-Cyrl-CS"/>
        </w:rPr>
        <w:t>године до</w:t>
      </w:r>
      <w:r w:rsidRPr="003235A6">
        <w:rPr>
          <w:b/>
          <w:sz w:val="22"/>
          <w:szCs w:val="22"/>
          <w:lang w:val="sr-Cyrl-BA"/>
        </w:rPr>
        <w:t xml:space="preserve"> </w:t>
      </w:r>
      <w:r w:rsidRPr="003235A6">
        <w:rPr>
          <w:b/>
          <w:sz w:val="22"/>
          <w:szCs w:val="22"/>
          <w:lang w:val="sr-Cyrl-CS"/>
        </w:rPr>
        <w:t>15,00</w:t>
      </w:r>
      <w:r w:rsidRPr="003235A6">
        <w:rPr>
          <w:sz w:val="22"/>
          <w:szCs w:val="22"/>
          <w:lang w:val="sr-Cyrl-BA"/>
        </w:rPr>
        <w:t xml:space="preserve"> часова</w:t>
      </w:r>
      <w:r w:rsidRPr="003235A6">
        <w:rPr>
          <w:sz w:val="22"/>
          <w:szCs w:val="22"/>
          <w:lang w:val="sr-Cyrl-CS"/>
        </w:rPr>
        <w:t xml:space="preserve"> по београдском </w:t>
      </w:r>
      <w:r w:rsidRPr="003235A6">
        <w:rPr>
          <w:sz w:val="22"/>
          <w:szCs w:val="22"/>
          <w:lang w:val="sr-Cyrl-CS"/>
        </w:rPr>
        <w:lastRenderedPageBreak/>
        <w:t>времену (</w:t>
      </w:r>
      <w:r w:rsidRPr="003235A6">
        <w:rPr>
          <w:sz w:val="22"/>
          <w:szCs w:val="22"/>
        </w:rPr>
        <w:t>GMT+1)</w:t>
      </w:r>
      <w:r w:rsidRPr="003235A6">
        <w:rPr>
          <w:sz w:val="22"/>
          <w:szCs w:val="22"/>
          <w:lang w:val="sr-Cyrl-CS"/>
        </w:rPr>
        <w:t xml:space="preserve">. У обзир ће се узети само банкарске гаранције које пристигну на назначену адресу у назначено време; </w:t>
      </w:r>
    </w:p>
    <w:p w:rsidR="007B7A21" w:rsidRPr="003235A6" w:rsidRDefault="007B7A21" w:rsidP="00777E04">
      <w:pPr>
        <w:numPr>
          <w:ilvl w:val="0"/>
          <w:numId w:val="1"/>
        </w:numPr>
        <w:spacing w:line="276" w:lineRule="auto"/>
        <w:jc w:val="both"/>
        <w:rPr>
          <w:sz w:val="22"/>
          <w:szCs w:val="22"/>
          <w:lang w:val="sr-Cyrl-CS"/>
        </w:rPr>
      </w:pPr>
      <w:r w:rsidRPr="003235A6">
        <w:rPr>
          <w:sz w:val="22"/>
          <w:szCs w:val="22"/>
          <w:lang w:val="sr-Cyrl-CS"/>
        </w:rPr>
        <w:t>потпишу изјаву о губитку права на повраћај депозита. Изјава чини саставни део продајне документације.</w:t>
      </w:r>
    </w:p>
    <w:p w:rsidR="00542B36" w:rsidRPr="003235A6" w:rsidRDefault="00542B36" w:rsidP="00542B36">
      <w:pPr>
        <w:spacing w:line="276" w:lineRule="auto"/>
        <w:ind w:left="720"/>
        <w:jc w:val="both"/>
        <w:rPr>
          <w:sz w:val="22"/>
          <w:szCs w:val="22"/>
          <w:lang w:val="sr-Cyrl-CS"/>
        </w:rPr>
      </w:pPr>
    </w:p>
    <w:p w:rsidR="00315A15" w:rsidRPr="003235A6" w:rsidRDefault="00315A15" w:rsidP="00777E04">
      <w:pPr>
        <w:spacing w:line="276" w:lineRule="auto"/>
        <w:jc w:val="both"/>
        <w:rPr>
          <w:sz w:val="22"/>
          <w:szCs w:val="22"/>
          <w:lang w:val="sr-Cyrl-BA"/>
        </w:rPr>
      </w:pPr>
      <w:r w:rsidRPr="003235A6">
        <w:rPr>
          <w:sz w:val="22"/>
          <w:szCs w:val="22"/>
          <w:lang w:val="sr-Cyrl-CS"/>
        </w:rPr>
        <w:t>Након уплате депозита, а најкасније 5 дан</w:t>
      </w:r>
      <w:r w:rsidR="004E3645">
        <w:rPr>
          <w:sz w:val="22"/>
          <w:szCs w:val="22"/>
          <w:lang w:val="sr-Cyrl-CS"/>
        </w:rPr>
        <w:t>а пре јавног отварања понуда</w:t>
      </w:r>
      <w:r w:rsidRPr="003235A6">
        <w:rPr>
          <w:sz w:val="22"/>
          <w:szCs w:val="22"/>
          <w:lang w:val="sr-Cyrl-CS"/>
        </w:rPr>
        <w:t>, потенцијални купци, ради правовремене ев</w:t>
      </w:r>
      <w:r w:rsidR="000D23E0">
        <w:rPr>
          <w:sz w:val="22"/>
          <w:szCs w:val="22"/>
          <w:lang w:val="sr-Cyrl-CS"/>
        </w:rPr>
        <w:t>иденције, морају предати</w:t>
      </w:r>
      <w:r w:rsidR="000D23E0" w:rsidRPr="000D23E0">
        <w:rPr>
          <w:sz w:val="22"/>
          <w:szCs w:val="22"/>
          <w:lang w:val="sr-Cyrl-CS"/>
        </w:rPr>
        <w:t xml:space="preserve"> стечајном </w:t>
      </w:r>
      <w:r w:rsidR="000D23E0" w:rsidRPr="000D23E0">
        <w:rPr>
          <w:sz w:val="22"/>
          <w:szCs w:val="22"/>
          <w:lang w:val="sr-Cyrl-BA"/>
        </w:rPr>
        <w:t>управнику</w:t>
      </w:r>
      <w:r w:rsidR="000D23E0">
        <w:rPr>
          <w:sz w:val="22"/>
          <w:szCs w:val="22"/>
          <w:lang w:val="sr-Cyrl-CS"/>
        </w:rPr>
        <w:t xml:space="preserve"> пријаву</w:t>
      </w:r>
      <w:r w:rsidRPr="003235A6">
        <w:rPr>
          <w:sz w:val="22"/>
          <w:szCs w:val="22"/>
          <w:lang w:val="sr-Cyrl-CS"/>
        </w:rPr>
        <w:t xml:space="preserve"> за учешће</w:t>
      </w:r>
      <w:r w:rsidR="000D23E0">
        <w:rPr>
          <w:sz w:val="22"/>
          <w:szCs w:val="22"/>
          <w:lang w:val="sr-Cyrl-CS"/>
        </w:rPr>
        <w:t xml:space="preserve"> на продаји</w:t>
      </w:r>
      <w:r w:rsidRPr="003235A6">
        <w:rPr>
          <w:sz w:val="22"/>
          <w:szCs w:val="22"/>
          <w:lang w:val="sr-Cyrl-BA"/>
        </w:rPr>
        <w:t xml:space="preserve">. </w:t>
      </w:r>
      <w:r w:rsidRPr="003235A6">
        <w:rPr>
          <w:sz w:val="22"/>
          <w:szCs w:val="22"/>
          <w:lang w:val="sr-Cyrl-CS"/>
        </w:rPr>
        <w:t>У случају да је потенцијални купац који предаје пријаву правно лице, управнику се доставља и извод из регистрације и ОП образац.</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Имовина се купује у виђеном стању и може се разгледати након откупа продајне документације, </w:t>
      </w:r>
      <w:r w:rsidRPr="00F724B1">
        <w:rPr>
          <w:sz w:val="22"/>
          <w:szCs w:val="22"/>
          <w:lang w:val="ru-RU"/>
        </w:rPr>
        <w:t xml:space="preserve">сваким радним даном од 08 до 15 часова </w:t>
      </w:r>
      <w:r w:rsidRPr="00F724B1">
        <w:rPr>
          <w:sz w:val="22"/>
          <w:szCs w:val="22"/>
          <w:lang w:val="sr-Cyrl-CS"/>
        </w:rPr>
        <w:t>а најкасније пет радних дана пре заказане продаје</w:t>
      </w:r>
      <w:r w:rsidRPr="00F724B1">
        <w:rPr>
          <w:sz w:val="22"/>
          <w:szCs w:val="22"/>
          <w:lang w:val="ru-RU"/>
        </w:rPr>
        <w:t xml:space="preserve"> </w:t>
      </w:r>
      <w:r w:rsidRPr="00F724B1">
        <w:rPr>
          <w:sz w:val="22"/>
          <w:szCs w:val="22"/>
        </w:rPr>
        <w:t>(</w:t>
      </w:r>
      <w:r w:rsidRPr="00F724B1">
        <w:rPr>
          <w:sz w:val="22"/>
          <w:szCs w:val="22"/>
          <w:lang w:val="ru-RU"/>
        </w:rPr>
        <w:t xml:space="preserve">уз претходну најаву </w:t>
      </w:r>
      <w:r w:rsidRPr="00F724B1">
        <w:rPr>
          <w:sz w:val="22"/>
          <w:szCs w:val="22"/>
          <w:lang w:val="sr-Cyrl-CS"/>
        </w:rPr>
        <w:t>стечајном управнику).</w:t>
      </w:r>
    </w:p>
    <w:p w:rsidR="00C5737C" w:rsidRDefault="00C5737C" w:rsidP="00F724B1">
      <w:pPr>
        <w:spacing w:line="276" w:lineRule="auto"/>
        <w:jc w:val="both"/>
        <w:rPr>
          <w:b/>
          <w:sz w:val="22"/>
          <w:szCs w:val="22"/>
          <w:lang w:val="sr-Cyrl-CS"/>
        </w:rPr>
      </w:pPr>
    </w:p>
    <w:p w:rsidR="00F724B1" w:rsidRPr="006235F1" w:rsidRDefault="00F724B1" w:rsidP="00F724B1">
      <w:pPr>
        <w:spacing w:line="276" w:lineRule="auto"/>
        <w:jc w:val="both"/>
        <w:rPr>
          <w:b/>
          <w:sz w:val="22"/>
          <w:szCs w:val="22"/>
          <w:lang w:val="sr-Cyrl-CS"/>
        </w:rPr>
      </w:pPr>
      <w:r w:rsidRPr="006235F1">
        <w:rPr>
          <w:b/>
          <w:sz w:val="22"/>
          <w:szCs w:val="22"/>
          <w:lang w:val="sr-Cyrl-CS"/>
        </w:rPr>
        <w:t>Затворене понуде достављају се на адресу</w:t>
      </w:r>
      <w:r w:rsidR="00B44F92" w:rsidRPr="006235F1">
        <w:rPr>
          <w:b/>
          <w:sz w:val="22"/>
          <w:szCs w:val="22"/>
          <w:lang w:val="sr-Cyrl-CS"/>
        </w:rPr>
        <w:t xml:space="preserve"> канцеларије</w:t>
      </w:r>
      <w:r w:rsidRPr="006235F1">
        <w:rPr>
          <w:b/>
          <w:sz w:val="22"/>
          <w:szCs w:val="22"/>
          <w:lang w:val="sr-Cyrl-CS"/>
        </w:rPr>
        <w:t xml:space="preserve"> сте</w:t>
      </w:r>
      <w:r w:rsidR="00B44F92" w:rsidRPr="006235F1">
        <w:rPr>
          <w:b/>
          <w:sz w:val="22"/>
          <w:szCs w:val="22"/>
          <w:lang w:val="sr-Cyrl-CS"/>
        </w:rPr>
        <w:t>чајног управника ул. Карађорђева 69</w:t>
      </w:r>
      <w:r w:rsidRPr="006235F1">
        <w:rPr>
          <w:b/>
          <w:sz w:val="22"/>
          <w:szCs w:val="22"/>
          <w:lang w:val="sr-Cyrl-CS"/>
        </w:rPr>
        <w:t>, Нова Варош</w:t>
      </w:r>
      <w:r w:rsidRPr="006235F1">
        <w:rPr>
          <w:b/>
          <w:bCs/>
          <w:sz w:val="22"/>
          <w:szCs w:val="22"/>
        </w:rPr>
        <w:t>.</w:t>
      </w:r>
      <w:r w:rsidRPr="006235F1">
        <w:rPr>
          <w:b/>
          <w:bCs/>
          <w:sz w:val="22"/>
          <w:szCs w:val="22"/>
          <w:lang w:val="sr-Cyrl-CS"/>
        </w:rPr>
        <w:t xml:space="preserve"> </w:t>
      </w:r>
      <w:r w:rsidRPr="006235F1">
        <w:rPr>
          <w:b/>
          <w:sz w:val="22"/>
          <w:szCs w:val="22"/>
          <w:lang w:val="sr-Cyrl-CS"/>
        </w:rPr>
        <w:t>Крајњи рок</w:t>
      </w:r>
      <w:r w:rsidR="00B44F92" w:rsidRPr="006235F1">
        <w:rPr>
          <w:b/>
          <w:sz w:val="22"/>
          <w:szCs w:val="22"/>
          <w:lang w:val="sr-Cyrl-CS"/>
        </w:rPr>
        <w:t xml:space="preserve"> за достављање понуда је </w:t>
      </w:r>
      <w:r w:rsidR="00D15D0A">
        <w:rPr>
          <w:b/>
          <w:sz w:val="22"/>
          <w:szCs w:val="22"/>
        </w:rPr>
        <w:t>2</w:t>
      </w:r>
      <w:r w:rsidR="00D15D0A">
        <w:rPr>
          <w:b/>
          <w:sz w:val="22"/>
          <w:szCs w:val="22"/>
          <w:lang w:val="sr-Cyrl-CS"/>
        </w:rPr>
        <w:t>2</w:t>
      </w:r>
      <w:r w:rsidR="00D15D0A">
        <w:rPr>
          <w:b/>
          <w:sz w:val="22"/>
          <w:szCs w:val="22"/>
        </w:rPr>
        <w:t>.0</w:t>
      </w:r>
      <w:r w:rsidR="00D15D0A">
        <w:rPr>
          <w:b/>
          <w:sz w:val="22"/>
          <w:szCs w:val="22"/>
          <w:lang w:val="sr-Cyrl-CS"/>
        </w:rPr>
        <w:t>4</w:t>
      </w:r>
      <w:r w:rsidR="00B44F92" w:rsidRPr="006235F1">
        <w:rPr>
          <w:b/>
          <w:sz w:val="22"/>
          <w:szCs w:val="22"/>
        </w:rPr>
        <w:t>.</w:t>
      </w:r>
      <w:r w:rsidR="00B44F92" w:rsidRPr="006235F1">
        <w:rPr>
          <w:b/>
          <w:sz w:val="22"/>
          <w:szCs w:val="22"/>
          <w:lang w:val="sr-Cyrl-CS"/>
        </w:rPr>
        <w:t>201</w:t>
      </w:r>
      <w:r w:rsidR="00D15D0A">
        <w:rPr>
          <w:b/>
          <w:sz w:val="22"/>
          <w:szCs w:val="22"/>
          <w:lang w:val="sr-Cyrl-CS"/>
        </w:rPr>
        <w:t>9</w:t>
      </w:r>
      <w:r w:rsidRPr="006235F1">
        <w:rPr>
          <w:b/>
          <w:sz w:val="22"/>
          <w:szCs w:val="22"/>
          <w:lang w:val="sr-Cyrl-CS"/>
        </w:rPr>
        <w:t>. године до 12,00 часова.</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У разматрање ће се узети само понуде у писаној форми, достављене у запечаћеним ковертама са назнаком „Понуда“ на коверти, називом стечајног дужника и позивом на имовинску целину на коју се понуда односи, а које пристигну на назначену адресу до назначеног времена. </w:t>
      </w:r>
    </w:p>
    <w:p w:rsidR="00F724B1" w:rsidRPr="00F724B1" w:rsidRDefault="00F724B1" w:rsidP="00F724B1">
      <w:pPr>
        <w:spacing w:line="276" w:lineRule="auto"/>
        <w:jc w:val="both"/>
        <w:rPr>
          <w:sz w:val="22"/>
          <w:szCs w:val="22"/>
          <w:lang w:val="sr-Cyrl-CS"/>
        </w:rPr>
      </w:pPr>
      <w:r w:rsidRPr="00F724B1">
        <w:rPr>
          <w:sz w:val="22"/>
          <w:szCs w:val="22"/>
          <w:lang w:val="sr-Cyrl-CS"/>
        </w:rPr>
        <w:t>Запечаћена коверта треба да садржи:</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пријаву за учешће у поступку јавног прикупљања понуда;</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потписану понуду, уз навођење јасно одређеног износа за куповину предмета продаје;</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доказ о уплати депозита или копију банкарске гаранције;</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потписану изјаву о губитку права на повраћај депозита</w:t>
      </w:r>
      <w:r w:rsidRPr="00F724B1">
        <w:rPr>
          <w:sz w:val="22"/>
          <w:szCs w:val="22"/>
          <w:lang w:val="sr-Cyrl-BA"/>
        </w:rPr>
        <w:t>;</w:t>
      </w:r>
      <w:r w:rsidRPr="00F724B1">
        <w:rPr>
          <w:sz w:val="22"/>
          <w:szCs w:val="22"/>
          <w:lang w:val="sr-Cyrl-CS"/>
        </w:rPr>
        <w:t xml:space="preserve"> </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извод из регистра привредних субјеката и </w:t>
      </w:r>
      <w:r w:rsidR="00B44F92">
        <w:rPr>
          <w:sz w:val="22"/>
          <w:szCs w:val="22"/>
          <w:lang w:val="sr-Cyrl-CS"/>
        </w:rPr>
        <w:t>ОП образац, ако се као купац јавља</w:t>
      </w:r>
      <w:r w:rsidRPr="00F724B1">
        <w:rPr>
          <w:sz w:val="22"/>
          <w:szCs w:val="22"/>
          <w:lang w:val="sr-Cyrl-CS"/>
        </w:rPr>
        <w:t xml:space="preserve"> правно лице;</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овлашћење за заступање у поступку продаје, оверено код суда (за пуномоћнике);</w:t>
      </w:r>
    </w:p>
    <w:p w:rsidR="00F724B1" w:rsidRPr="00F724B1" w:rsidRDefault="00F724B1" w:rsidP="00F724B1">
      <w:pPr>
        <w:spacing w:line="276" w:lineRule="auto"/>
        <w:jc w:val="both"/>
        <w:rPr>
          <w:sz w:val="22"/>
          <w:szCs w:val="22"/>
          <w:lang w:val="sr-Cyrl-CS"/>
        </w:rPr>
      </w:pPr>
    </w:p>
    <w:p w:rsidR="00F724B1" w:rsidRPr="00F724B1" w:rsidRDefault="00F724B1" w:rsidP="00F724B1">
      <w:pPr>
        <w:spacing w:line="276" w:lineRule="auto"/>
        <w:jc w:val="both"/>
        <w:rPr>
          <w:sz w:val="22"/>
          <w:szCs w:val="22"/>
          <w:lang w:val="sr-Cyrl-CS"/>
        </w:rPr>
      </w:pPr>
      <w:r w:rsidRPr="00F724B1">
        <w:rPr>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C5737C" w:rsidRDefault="00C5737C" w:rsidP="00F724B1">
      <w:pPr>
        <w:spacing w:line="276" w:lineRule="auto"/>
        <w:jc w:val="both"/>
        <w:rPr>
          <w:b/>
          <w:sz w:val="22"/>
          <w:szCs w:val="22"/>
          <w:lang w:val="sr-Cyrl-CS"/>
        </w:rPr>
      </w:pPr>
    </w:p>
    <w:p w:rsidR="00F724B1" w:rsidRPr="00B44F92" w:rsidRDefault="00F724B1" w:rsidP="00F724B1">
      <w:pPr>
        <w:spacing w:line="276" w:lineRule="auto"/>
        <w:jc w:val="both"/>
        <w:rPr>
          <w:b/>
          <w:sz w:val="22"/>
          <w:szCs w:val="22"/>
          <w:lang w:val="sr-Cyrl-BA"/>
        </w:rPr>
      </w:pPr>
      <w:r w:rsidRPr="00B44F92">
        <w:rPr>
          <w:b/>
          <w:sz w:val="22"/>
          <w:szCs w:val="22"/>
          <w:lang w:val="sr-Cyrl-CS"/>
        </w:rPr>
        <w:t>Јавно от</w:t>
      </w:r>
      <w:r w:rsidR="00D15D0A">
        <w:rPr>
          <w:b/>
          <w:sz w:val="22"/>
          <w:szCs w:val="22"/>
          <w:lang w:val="sr-Cyrl-CS"/>
        </w:rPr>
        <w:t>варање понуда одржаће се дана 22.04.2019</w:t>
      </w:r>
      <w:r w:rsidRPr="00B44F92">
        <w:rPr>
          <w:b/>
          <w:sz w:val="22"/>
          <w:szCs w:val="22"/>
          <w:lang w:val="sr-Cyrl-CS"/>
        </w:rPr>
        <w:t>. године у 12.15 часова (15 минута по истеку времена за прикупљање понуда) на адреси</w:t>
      </w:r>
      <w:r w:rsidR="00B44F92" w:rsidRPr="00B44F92">
        <w:rPr>
          <w:b/>
          <w:sz w:val="22"/>
          <w:szCs w:val="22"/>
        </w:rPr>
        <w:t xml:space="preserve"> </w:t>
      </w:r>
      <w:r w:rsidR="00B44F92" w:rsidRPr="00B44F92">
        <w:rPr>
          <w:b/>
          <w:sz w:val="22"/>
          <w:szCs w:val="22"/>
          <w:lang w:val="sr-Cyrl-CS"/>
        </w:rPr>
        <w:t>канцеларије</w:t>
      </w:r>
      <w:r w:rsidRPr="00B44F92">
        <w:rPr>
          <w:b/>
          <w:sz w:val="22"/>
          <w:szCs w:val="22"/>
          <w:lang w:val="sr-Cyrl-CS"/>
        </w:rPr>
        <w:t xml:space="preserve"> </w:t>
      </w:r>
      <w:r w:rsidR="00B44F92" w:rsidRPr="00B44F92">
        <w:rPr>
          <w:b/>
          <w:sz w:val="22"/>
          <w:szCs w:val="22"/>
          <w:lang w:val="sr-Cyrl-CS"/>
        </w:rPr>
        <w:t>стечајног управника ул. Карађорђева 69, Нова Варош</w:t>
      </w:r>
      <w:r w:rsidRPr="00B44F92">
        <w:rPr>
          <w:b/>
          <w:sz w:val="22"/>
          <w:szCs w:val="22"/>
          <w:lang w:val="sr-Cyrl-CS"/>
        </w:rPr>
        <w:t xml:space="preserve">, </w:t>
      </w:r>
      <w:r w:rsidRPr="00B44F92">
        <w:rPr>
          <w:b/>
          <w:bCs/>
          <w:sz w:val="22"/>
          <w:szCs w:val="22"/>
          <w:lang w:val="sr-Cyrl-CS"/>
        </w:rPr>
        <w:t>у присуству комисије за отварање понуда</w:t>
      </w:r>
      <w:r w:rsidRPr="00B44F92">
        <w:rPr>
          <w:b/>
          <w:bCs/>
          <w:sz w:val="22"/>
          <w:szCs w:val="22"/>
        </w:rPr>
        <w:t>.</w:t>
      </w:r>
      <w:r w:rsidRPr="00B44F92">
        <w:rPr>
          <w:b/>
          <w:bCs/>
          <w:sz w:val="22"/>
          <w:szCs w:val="22"/>
          <w:lang w:val="sr-Cyrl-CS"/>
        </w:rPr>
        <w:t xml:space="preserve"> </w:t>
      </w:r>
    </w:p>
    <w:p w:rsidR="00F724B1" w:rsidRPr="00F724B1" w:rsidRDefault="00F724B1" w:rsidP="00F724B1">
      <w:pPr>
        <w:spacing w:line="276" w:lineRule="auto"/>
        <w:jc w:val="both"/>
        <w:rPr>
          <w:sz w:val="22"/>
          <w:szCs w:val="22"/>
          <w:lang w:val="sr-Cyrl-CS"/>
        </w:rPr>
      </w:pPr>
      <w:r w:rsidRPr="00F724B1">
        <w:rPr>
          <w:sz w:val="22"/>
          <w:szCs w:val="22"/>
          <w:lang w:val="ru-RU"/>
        </w:rPr>
        <w:t xml:space="preserve">Позивају се </w:t>
      </w:r>
      <w:r w:rsidRPr="00F724B1">
        <w:rPr>
          <w:sz w:val="22"/>
          <w:szCs w:val="22"/>
          <w:lang w:val="sr-Cyrl-CS"/>
        </w:rPr>
        <w:t xml:space="preserve">понуђачи, као и </w:t>
      </w:r>
      <w:r w:rsidRPr="00F724B1">
        <w:rPr>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F724B1" w:rsidRPr="00F724B1" w:rsidRDefault="00F724B1" w:rsidP="00F724B1">
      <w:pPr>
        <w:spacing w:line="276" w:lineRule="auto"/>
        <w:jc w:val="both"/>
        <w:rPr>
          <w:sz w:val="22"/>
          <w:szCs w:val="22"/>
          <w:lang w:val="sr-Cyrl-CS"/>
        </w:rPr>
      </w:pPr>
      <w:r w:rsidRPr="00F724B1">
        <w:rPr>
          <w:sz w:val="22"/>
          <w:szCs w:val="22"/>
          <w:lang w:val="sr-Cyrl-CS"/>
        </w:rPr>
        <w:t>Стечајни управник спроводи јавно прикупљање понуда тако што:</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чита правила у поступку јавног прикупљања понуда,</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отвара достављене понуде,</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рангира понуђаче према висини достављених понуда,</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одржава ред на јавном прикупљању понуда,</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lastRenderedPageBreak/>
        <w:t>доставља понуду најбољег понуђача одбору поверилаца на изјашњење, уколико је иста нижа од 50% од процењене вредности предмета продаје,</w:t>
      </w:r>
    </w:p>
    <w:p w:rsidR="00F724B1" w:rsidRPr="00F724B1" w:rsidRDefault="00F724B1" w:rsidP="00F724B1">
      <w:pPr>
        <w:numPr>
          <w:ilvl w:val="0"/>
          <w:numId w:val="2"/>
        </w:numPr>
        <w:spacing w:line="276" w:lineRule="auto"/>
        <w:jc w:val="both"/>
        <w:rPr>
          <w:sz w:val="22"/>
          <w:szCs w:val="22"/>
          <w:lang w:val="sr-Cyrl-CS"/>
        </w:rPr>
      </w:pPr>
      <w:r w:rsidRPr="00F724B1">
        <w:rPr>
          <w:sz w:val="22"/>
          <w:szCs w:val="22"/>
          <w:lang w:val="sr-Cyrl-CS"/>
        </w:rPr>
        <w:t>потписује записник.</w:t>
      </w:r>
    </w:p>
    <w:p w:rsidR="00F724B1" w:rsidRPr="00F724B1" w:rsidRDefault="00F724B1" w:rsidP="00F724B1">
      <w:pPr>
        <w:spacing w:line="276" w:lineRule="auto"/>
        <w:jc w:val="both"/>
        <w:rPr>
          <w:sz w:val="22"/>
          <w:szCs w:val="22"/>
          <w:lang w:val="sr-Cyrl-CS"/>
        </w:rPr>
      </w:pPr>
    </w:p>
    <w:p w:rsidR="00F724B1" w:rsidRPr="00F724B1" w:rsidRDefault="00F724B1" w:rsidP="00F724B1">
      <w:pPr>
        <w:spacing w:line="276" w:lineRule="auto"/>
        <w:jc w:val="both"/>
        <w:rPr>
          <w:sz w:val="22"/>
          <w:szCs w:val="22"/>
          <w:lang w:val="sr-Cyrl-CS"/>
        </w:rPr>
      </w:pPr>
      <w:r w:rsidRPr="00F724B1">
        <w:rPr>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F724B1" w:rsidRPr="00F724B1" w:rsidRDefault="00F724B1" w:rsidP="00F724B1">
      <w:pPr>
        <w:spacing w:line="276" w:lineRule="auto"/>
        <w:jc w:val="both"/>
        <w:rPr>
          <w:sz w:val="22"/>
          <w:szCs w:val="22"/>
          <w:lang w:val="sr-Cyrl-CS"/>
        </w:rPr>
      </w:pPr>
      <w:r w:rsidRPr="00F724B1">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F724B1">
        <w:rPr>
          <w:bCs/>
          <w:sz w:val="22"/>
          <w:szCs w:val="22"/>
          <w:lang w:val="sr-Cyrl-CS"/>
        </w:rPr>
        <w:t xml:space="preserve">2 радна дана </w:t>
      </w:r>
      <w:r w:rsidRPr="00F724B1">
        <w:rPr>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F724B1" w:rsidRPr="00F724B1" w:rsidRDefault="00F724B1" w:rsidP="00F724B1">
      <w:pPr>
        <w:spacing w:line="276" w:lineRule="auto"/>
        <w:jc w:val="both"/>
        <w:rPr>
          <w:sz w:val="22"/>
          <w:szCs w:val="22"/>
        </w:rPr>
      </w:pPr>
      <w:r w:rsidRPr="00F724B1">
        <w:rPr>
          <w:sz w:val="22"/>
          <w:szCs w:val="22"/>
          <w:lang w:val="sr-Cyrl-CS"/>
        </w:rPr>
        <w:t xml:space="preserve">Купопродајни уговор се потписује у року од 3 радна дана од дана пријема обавештења о прихватању понуде. Проглашени купац је дужан да уплати преостали износ купопродајне цене у року од 15 дана од дана потписивања купопродајног уговора. </w:t>
      </w:r>
    </w:p>
    <w:p w:rsidR="00F724B1" w:rsidRPr="00F724B1" w:rsidRDefault="00F724B1" w:rsidP="00F724B1">
      <w:pPr>
        <w:spacing w:line="276" w:lineRule="auto"/>
        <w:jc w:val="both"/>
        <w:rPr>
          <w:sz w:val="22"/>
          <w:szCs w:val="22"/>
          <w:lang w:val="sr-Cyrl-CS"/>
        </w:rPr>
      </w:pPr>
      <w:r w:rsidRPr="00F724B1">
        <w:rPr>
          <w:sz w:val="22"/>
          <w:szCs w:val="22"/>
          <w:lang w:val="sr-Cyrl-CS"/>
        </w:rPr>
        <w:t>Стечајни управник ће вратити депозит сваком понуђачу чија понуда не буде</w:t>
      </w:r>
      <w:r w:rsidR="00B44F92">
        <w:rPr>
          <w:sz w:val="22"/>
          <w:szCs w:val="22"/>
          <w:lang w:val="sr-Cyrl-CS"/>
        </w:rPr>
        <w:t xml:space="preserve"> прихваћена, у року од осам</w:t>
      </w:r>
      <w:r w:rsidRPr="00F724B1">
        <w:rPr>
          <w:sz w:val="22"/>
          <w:szCs w:val="22"/>
          <w:lang w:val="sr-Cyrl-CS"/>
        </w:rPr>
        <w:t xml:space="preserve"> дана од дана јавног отварања понуда. Понуђач губи право на повраћај депозита уколико:</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не поднесе понуду, или поднесе понуду која не садржи обавезне елементе, </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не потпише купопродајни уговор, или</w:t>
      </w:r>
    </w:p>
    <w:p w:rsidR="00F724B1" w:rsidRPr="00F724B1" w:rsidRDefault="00F724B1" w:rsidP="00F724B1">
      <w:pPr>
        <w:numPr>
          <w:ilvl w:val="0"/>
          <w:numId w:val="20"/>
        </w:numPr>
        <w:spacing w:line="276" w:lineRule="auto"/>
        <w:jc w:val="both"/>
        <w:rPr>
          <w:sz w:val="22"/>
          <w:szCs w:val="22"/>
          <w:lang w:val="sr-Cyrl-CS"/>
        </w:rPr>
      </w:pPr>
      <w:r w:rsidRPr="00F724B1">
        <w:rPr>
          <w:sz w:val="22"/>
          <w:szCs w:val="22"/>
          <w:lang w:val="sr-Cyrl-CS"/>
        </w:rPr>
        <w:t xml:space="preserve">буде проглашен за купца, а не уплати купопродајну цену у предвиђеном року и на прописани начин. </w:t>
      </w:r>
    </w:p>
    <w:p w:rsidR="00A85AB7" w:rsidRDefault="00A85AB7" w:rsidP="00F724B1">
      <w:pPr>
        <w:spacing w:line="276" w:lineRule="auto"/>
        <w:jc w:val="both"/>
        <w:rPr>
          <w:sz w:val="22"/>
          <w:szCs w:val="22"/>
        </w:rPr>
      </w:pPr>
    </w:p>
    <w:p w:rsidR="00F724B1" w:rsidRPr="00F724B1" w:rsidRDefault="00F724B1" w:rsidP="00F724B1">
      <w:pPr>
        <w:spacing w:line="276" w:lineRule="auto"/>
        <w:jc w:val="both"/>
        <w:rPr>
          <w:sz w:val="22"/>
          <w:szCs w:val="22"/>
        </w:rPr>
      </w:pPr>
      <w:r w:rsidRPr="00F724B1">
        <w:rPr>
          <w:sz w:val="22"/>
          <w:szCs w:val="22"/>
          <w:lang w:val="sr-Cyrl-CS"/>
        </w:rPr>
        <w:t>Порезе и трошкове који произлазе из закљученог купопродајног уговора у целости сноси купац.</w:t>
      </w:r>
    </w:p>
    <w:p w:rsidR="007B7A21" w:rsidRPr="006235F1" w:rsidRDefault="00F724B1" w:rsidP="00777E04">
      <w:pPr>
        <w:spacing w:line="276" w:lineRule="auto"/>
        <w:jc w:val="both"/>
        <w:rPr>
          <w:b/>
          <w:sz w:val="22"/>
          <w:szCs w:val="22"/>
          <w:lang w:val="sr-Latn-CS"/>
        </w:rPr>
      </w:pPr>
      <w:r>
        <w:rPr>
          <w:sz w:val="22"/>
          <w:szCs w:val="22"/>
          <w:lang w:val="sr-Cyrl-CS"/>
        </w:rPr>
        <w:t>С</w:t>
      </w:r>
      <w:r w:rsidRPr="00F724B1">
        <w:rPr>
          <w:sz w:val="22"/>
          <w:szCs w:val="22"/>
          <w:lang w:val="ru-RU"/>
        </w:rPr>
        <w:t>течајни управник</w:t>
      </w:r>
      <w:r w:rsidR="006235F1">
        <w:rPr>
          <w:sz w:val="22"/>
          <w:szCs w:val="22"/>
          <w:lang w:val="ru-RU"/>
        </w:rPr>
        <w:t>:</w:t>
      </w:r>
      <w:r w:rsidRPr="00F724B1">
        <w:rPr>
          <w:sz w:val="22"/>
          <w:szCs w:val="22"/>
          <w:lang w:val="ru-RU"/>
        </w:rPr>
        <w:t xml:space="preserve"> Петрашин Василић</w:t>
      </w:r>
      <w:r w:rsidRPr="00F724B1">
        <w:rPr>
          <w:sz w:val="22"/>
          <w:szCs w:val="22"/>
          <w:lang w:val="sr-Cyrl-CS"/>
        </w:rPr>
        <w:t>, контакт телефон: 064/4677771</w:t>
      </w:r>
      <w:r>
        <w:rPr>
          <w:sz w:val="22"/>
          <w:szCs w:val="22"/>
          <w:lang w:val="sr-Cyrl-CS"/>
        </w:rPr>
        <w:t xml:space="preserve">, </w:t>
      </w:r>
      <w:r w:rsidR="00777E04" w:rsidRPr="00F724B1">
        <w:rPr>
          <w:sz w:val="22"/>
          <w:szCs w:val="22"/>
        </w:rPr>
        <w:t>E</w:t>
      </w:r>
      <w:r w:rsidR="00777E04" w:rsidRPr="00F724B1">
        <w:rPr>
          <w:sz w:val="22"/>
          <w:szCs w:val="22"/>
          <w:lang w:val="sr-Cyrl-CS"/>
        </w:rPr>
        <w:t>-</w:t>
      </w:r>
      <w:r w:rsidR="00520F97" w:rsidRPr="00F724B1">
        <w:rPr>
          <w:sz w:val="22"/>
          <w:szCs w:val="22"/>
        </w:rPr>
        <w:t>mail: pvasilic@</w:t>
      </w:r>
      <w:r w:rsidR="004D1926" w:rsidRPr="00F724B1">
        <w:rPr>
          <w:sz w:val="22"/>
          <w:szCs w:val="22"/>
        </w:rPr>
        <w:t>gmail.com</w:t>
      </w:r>
    </w:p>
    <w:p w:rsidR="00725677" w:rsidRPr="00F724B1" w:rsidRDefault="00725677" w:rsidP="00777E04">
      <w:pPr>
        <w:spacing w:line="276" w:lineRule="auto"/>
        <w:jc w:val="both"/>
        <w:rPr>
          <w:sz w:val="22"/>
          <w:szCs w:val="22"/>
          <w:lang w:val="sr-Cyrl-CS"/>
        </w:rPr>
      </w:pPr>
    </w:p>
    <w:sectPr w:rsidR="00725677" w:rsidRPr="00F724B1" w:rsidSect="00A33A3E">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19" w:rsidRDefault="00365619" w:rsidP="00056A48">
      <w:r>
        <w:separator/>
      </w:r>
    </w:p>
  </w:endnote>
  <w:endnote w:type="continuationSeparator" w:id="0">
    <w:p w:rsidR="00365619" w:rsidRDefault="00365619" w:rsidP="0005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19" w:rsidRDefault="00365619" w:rsidP="00056A48">
      <w:r>
        <w:separator/>
      </w:r>
    </w:p>
  </w:footnote>
  <w:footnote w:type="continuationSeparator" w:id="0">
    <w:p w:rsidR="00365619" w:rsidRDefault="00365619" w:rsidP="0005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72A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56E"/>
    <w:multiLevelType w:val="hybridMultilevel"/>
    <w:tmpl w:val="C0C028EC"/>
    <w:lvl w:ilvl="0" w:tplc="FE546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1A86"/>
    <w:multiLevelType w:val="hybridMultilevel"/>
    <w:tmpl w:val="88C8C7F8"/>
    <w:lvl w:ilvl="0" w:tplc="2A4E65C8">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 w15:restartNumberingAfterBreak="0">
    <w:nsid w:val="055C5549"/>
    <w:multiLevelType w:val="hybridMultilevel"/>
    <w:tmpl w:val="3C22678E"/>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15:restartNumberingAfterBreak="0">
    <w:nsid w:val="0CDD2A36"/>
    <w:multiLevelType w:val="hybridMultilevel"/>
    <w:tmpl w:val="9E0EF976"/>
    <w:lvl w:ilvl="0" w:tplc="2FECF5C4">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0A1047"/>
    <w:multiLevelType w:val="hybridMultilevel"/>
    <w:tmpl w:val="2E6E83E0"/>
    <w:lvl w:ilvl="0" w:tplc="3D240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A5E07"/>
    <w:multiLevelType w:val="hybridMultilevel"/>
    <w:tmpl w:val="080289D2"/>
    <w:lvl w:ilvl="0" w:tplc="FFFFFFFF">
      <w:start w:val="1"/>
      <w:numFmt w:val="decimal"/>
      <w:lvlText w:val="%1."/>
      <w:lvlJc w:val="left"/>
      <w:pPr>
        <w:ind w:left="1080" w:hanging="360"/>
      </w:pPr>
      <w:rPr>
        <w:rFont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15:restartNumberingAfterBreak="0">
    <w:nsid w:val="1A492638"/>
    <w:multiLevelType w:val="hybridMultilevel"/>
    <w:tmpl w:val="136A32F4"/>
    <w:lvl w:ilvl="0" w:tplc="5750F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860"/>
    <w:multiLevelType w:val="hybridMultilevel"/>
    <w:tmpl w:val="0D6676AC"/>
    <w:lvl w:ilvl="0" w:tplc="2A4E65C8">
      <w:start w:val="1"/>
      <w:numFmt w:val="bullet"/>
      <w:lvlText w:val=""/>
      <w:lvlJc w:val="left"/>
      <w:pPr>
        <w:ind w:left="1440" w:hanging="360"/>
      </w:pPr>
      <w:rPr>
        <w:rFonts w:ascii="Wingdings" w:hAnsi="Wingding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15:restartNumberingAfterBreak="0">
    <w:nsid w:val="39A117EC"/>
    <w:multiLevelType w:val="hybridMultilevel"/>
    <w:tmpl w:val="F39EB3FE"/>
    <w:lvl w:ilvl="0" w:tplc="081A0019">
      <w:start w:val="1"/>
      <w:numFmt w:val="lowerLetter"/>
      <w:lvlText w:val="%1."/>
      <w:lvlJc w:val="left"/>
      <w:pPr>
        <w:ind w:left="1080" w:hanging="360"/>
      </w:pPr>
      <w:rPr>
        <w:rFont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40456FA"/>
    <w:multiLevelType w:val="hybridMultilevel"/>
    <w:tmpl w:val="0BBED02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580F714C"/>
    <w:multiLevelType w:val="hybridMultilevel"/>
    <w:tmpl w:val="1A14C49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6508211D"/>
    <w:multiLevelType w:val="hybridMultilevel"/>
    <w:tmpl w:val="BCCC6A10"/>
    <w:lvl w:ilvl="0" w:tplc="081A0019">
      <w:start w:val="1"/>
      <w:numFmt w:val="lowerLetter"/>
      <w:lvlText w:val="%1."/>
      <w:lvlJc w:val="left"/>
      <w:pPr>
        <w:ind w:left="720" w:hanging="360"/>
      </w:pPr>
      <w:rPr>
        <w:rFont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7002425F"/>
    <w:multiLevelType w:val="hybridMultilevel"/>
    <w:tmpl w:val="D11C99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75E359E5"/>
    <w:multiLevelType w:val="hybridMultilevel"/>
    <w:tmpl w:val="CA5A6A44"/>
    <w:lvl w:ilvl="0" w:tplc="2A4E65C8">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15:restartNumberingAfterBreak="0">
    <w:nsid w:val="7DC846F2"/>
    <w:multiLevelType w:val="hybridMultilevel"/>
    <w:tmpl w:val="0C2A1714"/>
    <w:lvl w:ilvl="0" w:tplc="081A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5"/>
  </w:num>
  <w:num w:numId="6">
    <w:abstractNumId w:val="9"/>
  </w:num>
  <w:num w:numId="7">
    <w:abstractNumId w:val="13"/>
  </w:num>
  <w:num w:numId="8">
    <w:abstractNumId w:val="14"/>
  </w:num>
  <w:num w:numId="9">
    <w:abstractNumId w:val="16"/>
  </w:num>
  <w:num w:numId="10">
    <w:abstractNumId w:val="10"/>
  </w:num>
  <w:num w:numId="11">
    <w:abstractNumId w:val="5"/>
  </w:num>
  <w:num w:numId="12">
    <w:abstractNumId w:val="7"/>
  </w:num>
  <w:num w:numId="13">
    <w:abstractNumId w:val="3"/>
  </w:num>
  <w:num w:numId="14">
    <w:abstractNumId w:val="17"/>
  </w:num>
  <w:num w:numId="15">
    <w:abstractNumId w:val="2"/>
  </w:num>
  <w:num w:numId="16">
    <w:abstractNumId w:val="0"/>
  </w:num>
  <w:num w:numId="17">
    <w:abstractNumId w:val="8"/>
  </w:num>
  <w:num w:numId="18">
    <w:abstractNumId w:val="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D"/>
    <w:rsid w:val="00016EC2"/>
    <w:rsid w:val="0002276E"/>
    <w:rsid w:val="00024FF4"/>
    <w:rsid w:val="000265AD"/>
    <w:rsid w:val="00032C31"/>
    <w:rsid w:val="00043BFE"/>
    <w:rsid w:val="00045E1C"/>
    <w:rsid w:val="00056A48"/>
    <w:rsid w:val="0005786E"/>
    <w:rsid w:val="00057C04"/>
    <w:rsid w:val="00061AB6"/>
    <w:rsid w:val="0006329F"/>
    <w:rsid w:val="00064942"/>
    <w:rsid w:val="00071397"/>
    <w:rsid w:val="00074D00"/>
    <w:rsid w:val="00081B6D"/>
    <w:rsid w:val="000835DD"/>
    <w:rsid w:val="00083C31"/>
    <w:rsid w:val="0009561A"/>
    <w:rsid w:val="000A4B3E"/>
    <w:rsid w:val="000A5765"/>
    <w:rsid w:val="000B00B4"/>
    <w:rsid w:val="000B086F"/>
    <w:rsid w:val="000B1E55"/>
    <w:rsid w:val="000B491A"/>
    <w:rsid w:val="000B506F"/>
    <w:rsid w:val="000C0F3A"/>
    <w:rsid w:val="000C145B"/>
    <w:rsid w:val="000C2E92"/>
    <w:rsid w:val="000D2249"/>
    <w:rsid w:val="000D23E0"/>
    <w:rsid w:val="000D4815"/>
    <w:rsid w:val="000E57F2"/>
    <w:rsid w:val="000E5C61"/>
    <w:rsid w:val="000F7B50"/>
    <w:rsid w:val="00100A11"/>
    <w:rsid w:val="001026C3"/>
    <w:rsid w:val="001079E5"/>
    <w:rsid w:val="001120A1"/>
    <w:rsid w:val="0011361E"/>
    <w:rsid w:val="00113F71"/>
    <w:rsid w:val="00115CBA"/>
    <w:rsid w:val="00121325"/>
    <w:rsid w:val="00123241"/>
    <w:rsid w:val="00123FA0"/>
    <w:rsid w:val="00130AC4"/>
    <w:rsid w:val="001348AB"/>
    <w:rsid w:val="00134A46"/>
    <w:rsid w:val="00136A6A"/>
    <w:rsid w:val="00141DAA"/>
    <w:rsid w:val="00142EA1"/>
    <w:rsid w:val="001451BE"/>
    <w:rsid w:val="0014708A"/>
    <w:rsid w:val="0015141B"/>
    <w:rsid w:val="00153DE2"/>
    <w:rsid w:val="00157013"/>
    <w:rsid w:val="00157AA0"/>
    <w:rsid w:val="00157FC4"/>
    <w:rsid w:val="001669B8"/>
    <w:rsid w:val="00170AF0"/>
    <w:rsid w:val="00170CA2"/>
    <w:rsid w:val="001716DC"/>
    <w:rsid w:val="0018198D"/>
    <w:rsid w:val="001819B1"/>
    <w:rsid w:val="001A0D9D"/>
    <w:rsid w:val="001A40BD"/>
    <w:rsid w:val="001A5711"/>
    <w:rsid w:val="001A791A"/>
    <w:rsid w:val="001B2F72"/>
    <w:rsid w:val="001C0360"/>
    <w:rsid w:val="001C26A7"/>
    <w:rsid w:val="001C4A26"/>
    <w:rsid w:val="001C5EA4"/>
    <w:rsid w:val="001C75C9"/>
    <w:rsid w:val="001D4610"/>
    <w:rsid w:val="001F0681"/>
    <w:rsid w:val="001F19F0"/>
    <w:rsid w:val="001F1A69"/>
    <w:rsid w:val="001F2AF5"/>
    <w:rsid w:val="001F3F56"/>
    <w:rsid w:val="001F5643"/>
    <w:rsid w:val="0020002A"/>
    <w:rsid w:val="00205B02"/>
    <w:rsid w:val="00206650"/>
    <w:rsid w:val="00210084"/>
    <w:rsid w:val="0021634E"/>
    <w:rsid w:val="002218F9"/>
    <w:rsid w:val="00225290"/>
    <w:rsid w:val="00225CA7"/>
    <w:rsid w:val="0023187A"/>
    <w:rsid w:val="00233AD0"/>
    <w:rsid w:val="00244DAB"/>
    <w:rsid w:val="00253EEC"/>
    <w:rsid w:val="002629BA"/>
    <w:rsid w:val="00265082"/>
    <w:rsid w:val="0026539A"/>
    <w:rsid w:val="00266B84"/>
    <w:rsid w:val="00266D06"/>
    <w:rsid w:val="00273448"/>
    <w:rsid w:val="00274FF1"/>
    <w:rsid w:val="00283E4F"/>
    <w:rsid w:val="00285176"/>
    <w:rsid w:val="00285372"/>
    <w:rsid w:val="002900E4"/>
    <w:rsid w:val="0029082B"/>
    <w:rsid w:val="002A7064"/>
    <w:rsid w:val="002B32F2"/>
    <w:rsid w:val="002B3F60"/>
    <w:rsid w:val="002C0156"/>
    <w:rsid w:val="002C1328"/>
    <w:rsid w:val="002C4CB9"/>
    <w:rsid w:val="002C4E29"/>
    <w:rsid w:val="002C5E15"/>
    <w:rsid w:val="002D2FD2"/>
    <w:rsid w:val="002D3794"/>
    <w:rsid w:val="002D382E"/>
    <w:rsid w:val="002E21D8"/>
    <w:rsid w:val="002E2271"/>
    <w:rsid w:val="002F290E"/>
    <w:rsid w:val="00301501"/>
    <w:rsid w:val="00302ACE"/>
    <w:rsid w:val="00303D31"/>
    <w:rsid w:val="00310670"/>
    <w:rsid w:val="00314458"/>
    <w:rsid w:val="00315A15"/>
    <w:rsid w:val="003235A6"/>
    <w:rsid w:val="0033566E"/>
    <w:rsid w:val="00336F8E"/>
    <w:rsid w:val="00337774"/>
    <w:rsid w:val="00342F7E"/>
    <w:rsid w:val="0034424C"/>
    <w:rsid w:val="00344261"/>
    <w:rsid w:val="00346B92"/>
    <w:rsid w:val="003558E7"/>
    <w:rsid w:val="003567B2"/>
    <w:rsid w:val="00365619"/>
    <w:rsid w:val="0036768D"/>
    <w:rsid w:val="00377E01"/>
    <w:rsid w:val="00377FDA"/>
    <w:rsid w:val="003822CD"/>
    <w:rsid w:val="00383608"/>
    <w:rsid w:val="003851BD"/>
    <w:rsid w:val="00385AAC"/>
    <w:rsid w:val="00386C4A"/>
    <w:rsid w:val="00386F06"/>
    <w:rsid w:val="003907ED"/>
    <w:rsid w:val="00394BB6"/>
    <w:rsid w:val="003A1057"/>
    <w:rsid w:val="003A3CAB"/>
    <w:rsid w:val="003A6520"/>
    <w:rsid w:val="003A6FD8"/>
    <w:rsid w:val="003B3271"/>
    <w:rsid w:val="003B3B72"/>
    <w:rsid w:val="003B7E0D"/>
    <w:rsid w:val="003C22F5"/>
    <w:rsid w:val="003D3B6C"/>
    <w:rsid w:val="003E0F5F"/>
    <w:rsid w:val="003E1E94"/>
    <w:rsid w:val="003E478E"/>
    <w:rsid w:val="003E70F1"/>
    <w:rsid w:val="003F17E4"/>
    <w:rsid w:val="003F2F48"/>
    <w:rsid w:val="003F6202"/>
    <w:rsid w:val="003F62B1"/>
    <w:rsid w:val="00402532"/>
    <w:rsid w:val="00412165"/>
    <w:rsid w:val="00420DEF"/>
    <w:rsid w:val="0042782A"/>
    <w:rsid w:val="00430426"/>
    <w:rsid w:val="0044228C"/>
    <w:rsid w:val="004424C5"/>
    <w:rsid w:val="00451042"/>
    <w:rsid w:val="00465FCF"/>
    <w:rsid w:val="00467087"/>
    <w:rsid w:val="00476AA6"/>
    <w:rsid w:val="00484F69"/>
    <w:rsid w:val="004910F8"/>
    <w:rsid w:val="0049142C"/>
    <w:rsid w:val="004944BE"/>
    <w:rsid w:val="00496CEA"/>
    <w:rsid w:val="004A09DD"/>
    <w:rsid w:val="004A39C1"/>
    <w:rsid w:val="004A5E56"/>
    <w:rsid w:val="004B301B"/>
    <w:rsid w:val="004B3B79"/>
    <w:rsid w:val="004B5321"/>
    <w:rsid w:val="004B5B1A"/>
    <w:rsid w:val="004B7E35"/>
    <w:rsid w:val="004C0BFB"/>
    <w:rsid w:val="004C1EC5"/>
    <w:rsid w:val="004C1FA7"/>
    <w:rsid w:val="004C6683"/>
    <w:rsid w:val="004D1926"/>
    <w:rsid w:val="004D46D8"/>
    <w:rsid w:val="004D7155"/>
    <w:rsid w:val="004E3645"/>
    <w:rsid w:val="004F604C"/>
    <w:rsid w:val="004F6706"/>
    <w:rsid w:val="004F7684"/>
    <w:rsid w:val="00502813"/>
    <w:rsid w:val="005119DC"/>
    <w:rsid w:val="00512ACC"/>
    <w:rsid w:val="00520F97"/>
    <w:rsid w:val="00523501"/>
    <w:rsid w:val="00531ACC"/>
    <w:rsid w:val="00531D45"/>
    <w:rsid w:val="00532214"/>
    <w:rsid w:val="00534F85"/>
    <w:rsid w:val="00535A1E"/>
    <w:rsid w:val="00541477"/>
    <w:rsid w:val="00541C82"/>
    <w:rsid w:val="00542B36"/>
    <w:rsid w:val="0054764F"/>
    <w:rsid w:val="00547BAE"/>
    <w:rsid w:val="00550D91"/>
    <w:rsid w:val="00564BA7"/>
    <w:rsid w:val="0056685C"/>
    <w:rsid w:val="00566DC6"/>
    <w:rsid w:val="00570016"/>
    <w:rsid w:val="005762B0"/>
    <w:rsid w:val="00585D39"/>
    <w:rsid w:val="00591863"/>
    <w:rsid w:val="005931B3"/>
    <w:rsid w:val="0059710A"/>
    <w:rsid w:val="005A3D40"/>
    <w:rsid w:val="005B0442"/>
    <w:rsid w:val="005B0622"/>
    <w:rsid w:val="005B0C22"/>
    <w:rsid w:val="005B1DD2"/>
    <w:rsid w:val="005B56A4"/>
    <w:rsid w:val="005C1EAC"/>
    <w:rsid w:val="005C6861"/>
    <w:rsid w:val="005D1B3E"/>
    <w:rsid w:val="005D792C"/>
    <w:rsid w:val="005E018C"/>
    <w:rsid w:val="005E3D62"/>
    <w:rsid w:val="005E6E53"/>
    <w:rsid w:val="005F0683"/>
    <w:rsid w:val="005F5018"/>
    <w:rsid w:val="005F5938"/>
    <w:rsid w:val="00602BFB"/>
    <w:rsid w:val="006061C6"/>
    <w:rsid w:val="0061762D"/>
    <w:rsid w:val="00621D1C"/>
    <w:rsid w:val="006235F1"/>
    <w:rsid w:val="00631A71"/>
    <w:rsid w:val="006335BD"/>
    <w:rsid w:val="006349C9"/>
    <w:rsid w:val="00636E1E"/>
    <w:rsid w:val="00641065"/>
    <w:rsid w:val="00641DE6"/>
    <w:rsid w:val="0064545E"/>
    <w:rsid w:val="00650D45"/>
    <w:rsid w:val="00653426"/>
    <w:rsid w:val="00653936"/>
    <w:rsid w:val="006565E8"/>
    <w:rsid w:val="006611B7"/>
    <w:rsid w:val="006728CB"/>
    <w:rsid w:val="00677FE7"/>
    <w:rsid w:val="00684C01"/>
    <w:rsid w:val="0068577E"/>
    <w:rsid w:val="00693E63"/>
    <w:rsid w:val="00697FBF"/>
    <w:rsid w:val="006A73C8"/>
    <w:rsid w:val="006B7880"/>
    <w:rsid w:val="006C25D2"/>
    <w:rsid w:val="006C37CC"/>
    <w:rsid w:val="006C58C2"/>
    <w:rsid w:val="006C7270"/>
    <w:rsid w:val="006C7DD9"/>
    <w:rsid w:val="006D5A56"/>
    <w:rsid w:val="006E2EB7"/>
    <w:rsid w:val="006E3870"/>
    <w:rsid w:val="006E695F"/>
    <w:rsid w:val="006F1C45"/>
    <w:rsid w:val="006F397F"/>
    <w:rsid w:val="006F4C8F"/>
    <w:rsid w:val="006F62E9"/>
    <w:rsid w:val="00703591"/>
    <w:rsid w:val="00710AEF"/>
    <w:rsid w:val="00713AB5"/>
    <w:rsid w:val="0071550F"/>
    <w:rsid w:val="00725677"/>
    <w:rsid w:val="007257D3"/>
    <w:rsid w:val="00727ADE"/>
    <w:rsid w:val="00730E75"/>
    <w:rsid w:val="00735233"/>
    <w:rsid w:val="00743565"/>
    <w:rsid w:val="00751AAE"/>
    <w:rsid w:val="00752000"/>
    <w:rsid w:val="007571FF"/>
    <w:rsid w:val="00766230"/>
    <w:rsid w:val="00774C59"/>
    <w:rsid w:val="00777E04"/>
    <w:rsid w:val="00786285"/>
    <w:rsid w:val="00787798"/>
    <w:rsid w:val="0079462E"/>
    <w:rsid w:val="007967FF"/>
    <w:rsid w:val="007A3712"/>
    <w:rsid w:val="007B044C"/>
    <w:rsid w:val="007B1279"/>
    <w:rsid w:val="007B1FFD"/>
    <w:rsid w:val="007B6768"/>
    <w:rsid w:val="007B73B6"/>
    <w:rsid w:val="007B7A21"/>
    <w:rsid w:val="007C0F84"/>
    <w:rsid w:val="007C103B"/>
    <w:rsid w:val="007D1011"/>
    <w:rsid w:val="007D2B2F"/>
    <w:rsid w:val="007D6237"/>
    <w:rsid w:val="007D7B67"/>
    <w:rsid w:val="007E25FC"/>
    <w:rsid w:val="007E28CC"/>
    <w:rsid w:val="007E2AD5"/>
    <w:rsid w:val="00804744"/>
    <w:rsid w:val="008076E6"/>
    <w:rsid w:val="0081093C"/>
    <w:rsid w:val="00810D99"/>
    <w:rsid w:val="00810FA3"/>
    <w:rsid w:val="008139C4"/>
    <w:rsid w:val="008215CD"/>
    <w:rsid w:val="00830FC0"/>
    <w:rsid w:val="00831E19"/>
    <w:rsid w:val="00832033"/>
    <w:rsid w:val="00832D3F"/>
    <w:rsid w:val="0083699A"/>
    <w:rsid w:val="00846A6F"/>
    <w:rsid w:val="008471B4"/>
    <w:rsid w:val="00852AD0"/>
    <w:rsid w:val="00856CD7"/>
    <w:rsid w:val="00856EF9"/>
    <w:rsid w:val="00860892"/>
    <w:rsid w:val="00863612"/>
    <w:rsid w:val="008676F5"/>
    <w:rsid w:val="00870033"/>
    <w:rsid w:val="00870656"/>
    <w:rsid w:val="008755F6"/>
    <w:rsid w:val="00876082"/>
    <w:rsid w:val="00883707"/>
    <w:rsid w:val="00886202"/>
    <w:rsid w:val="00887FD8"/>
    <w:rsid w:val="008948CE"/>
    <w:rsid w:val="00896661"/>
    <w:rsid w:val="0089787C"/>
    <w:rsid w:val="008A0ADB"/>
    <w:rsid w:val="008B2B72"/>
    <w:rsid w:val="008C022A"/>
    <w:rsid w:val="008C3A04"/>
    <w:rsid w:val="008C5492"/>
    <w:rsid w:val="008D06AB"/>
    <w:rsid w:val="008D3FD1"/>
    <w:rsid w:val="008E01A6"/>
    <w:rsid w:val="008E54BB"/>
    <w:rsid w:val="008E5528"/>
    <w:rsid w:val="008F10E8"/>
    <w:rsid w:val="008F76A4"/>
    <w:rsid w:val="009004B3"/>
    <w:rsid w:val="009024A4"/>
    <w:rsid w:val="00910140"/>
    <w:rsid w:val="0091108F"/>
    <w:rsid w:val="00912ECD"/>
    <w:rsid w:val="00913D7F"/>
    <w:rsid w:val="0092019B"/>
    <w:rsid w:val="00923BDF"/>
    <w:rsid w:val="0092516B"/>
    <w:rsid w:val="00925EF4"/>
    <w:rsid w:val="00930A42"/>
    <w:rsid w:val="00931E94"/>
    <w:rsid w:val="00934E41"/>
    <w:rsid w:val="009431F4"/>
    <w:rsid w:val="00943E76"/>
    <w:rsid w:val="00950D73"/>
    <w:rsid w:val="009526CA"/>
    <w:rsid w:val="00956E2A"/>
    <w:rsid w:val="0096176E"/>
    <w:rsid w:val="00962B9D"/>
    <w:rsid w:val="009669DA"/>
    <w:rsid w:val="00966C92"/>
    <w:rsid w:val="00974651"/>
    <w:rsid w:val="00976AA6"/>
    <w:rsid w:val="00977AB7"/>
    <w:rsid w:val="00982514"/>
    <w:rsid w:val="00983414"/>
    <w:rsid w:val="009866B3"/>
    <w:rsid w:val="009871E8"/>
    <w:rsid w:val="009948F1"/>
    <w:rsid w:val="009A0755"/>
    <w:rsid w:val="009A0B50"/>
    <w:rsid w:val="009A11CB"/>
    <w:rsid w:val="009A13FE"/>
    <w:rsid w:val="009A18EE"/>
    <w:rsid w:val="009A23AA"/>
    <w:rsid w:val="009A266D"/>
    <w:rsid w:val="009A4FF6"/>
    <w:rsid w:val="009A6D09"/>
    <w:rsid w:val="009A719D"/>
    <w:rsid w:val="009B04C0"/>
    <w:rsid w:val="009B2B57"/>
    <w:rsid w:val="009B68DB"/>
    <w:rsid w:val="009C0251"/>
    <w:rsid w:val="009C09EB"/>
    <w:rsid w:val="009C5E09"/>
    <w:rsid w:val="009D2C3B"/>
    <w:rsid w:val="009E07A2"/>
    <w:rsid w:val="009E20B1"/>
    <w:rsid w:val="009E4875"/>
    <w:rsid w:val="009E5174"/>
    <w:rsid w:val="009E5FA0"/>
    <w:rsid w:val="009F0E30"/>
    <w:rsid w:val="009F3561"/>
    <w:rsid w:val="00A00406"/>
    <w:rsid w:val="00A03A51"/>
    <w:rsid w:val="00A047CC"/>
    <w:rsid w:val="00A065D8"/>
    <w:rsid w:val="00A21662"/>
    <w:rsid w:val="00A23566"/>
    <w:rsid w:val="00A237CE"/>
    <w:rsid w:val="00A25E9A"/>
    <w:rsid w:val="00A30486"/>
    <w:rsid w:val="00A33A3E"/>
    <w:rsid w:val="00A40C27"/>
    <w:rsid w:val="00A45546"/>
    <w:rsid w:val="00A56812"/>
    <w:rsid w:val="00A636D3"/>
    <w:rsid w:val="00A64C7F"/>
    <w:rsid w:val="00A70A0E"/>
    <w:rsid w:val="00A73A90"/>
    <w:rsid w:val="00A73C39"/>
    <w:rsid w:val="00A76327"/>
    <w:rsid w:val="00A814BD"/>
    <w:rsid w:val="00A82EB5"/>
    <w:rsid w:val="00A85A2B"/>
    <w:rsid w:val="00A85AB7"/>
    <w:rsid w:val="00A87723"/>
    <w:rsid w:val="00A9375A"/>
    <w:rsid w:val="00A9484D"/>
    <w:rsid w:val="00AA5284"/>
    <w:rsid w:val="00AA7A00"/>
    <w:rsid w:val="00AB02CB"/>
    <w:rsid w:val="00AB33DC"/>
    <w:rsid w:val="00AB7496"/>
    <w:rsid w:val="00AC04FC"/>
    <w:rsid w:val="00AC3B89"/>
    <w:rsid w:val="00AC3D79"/>
    <w:rsid w:val="00AD0240"/>
    <w:rsid w:val="00AD042B"/>
    <w:rsid w:val="00AD160E"/>
    <w:rsid w:val="00AD2FD2"/>
    <w:rsid w:val="00AD72B9"/>
    <w:rsid w:val="00AD78BB"/>
    <w:rsid w:val="00AE16C8"/>
    <w:rsid w:val="00AE1BF6"/>
    <w:rsid w:val="00AE26DF"/>
    <w:rsid w:val="00AE43F0"/>
    <w:rsid w:val="00AE7ADC"/>
    <w:rsid w:val="00AE7F55"/>
    <w:rsid w:val="00AF3C77"/>
    <w:rsid w:val="00B01FE9"/>
    <w:rsid w:val="00B13145"/>
    <w:rsid w:val="00B14650"/>
    <w:rsid w:val="00B14B9B"/>
    <w:rsid w:val="00B154F7"/>
    <w:rsid w:val="00B15D96"/>
    <w:rsid w:val="00B209EE"/>
    <w:rsid w:val="00B24B97"/>
    <w:rsid w:val="00B35D78"/>
    <w:rsid w:val="00B36CBD"/>
    <w:rsid w:val="00B41194"/>
    <w:rsid w:val="00B44AC3"/>
    <w:rsid w:val="00B44F92"/>
    <w:rsid w:val="00B45B00"/>
    <w:rsid w:val="00B50DFA"/>
    <w:rsid w:val="00B61593"/>
    <w:rsid w:val="00B63748"/>
    <w:rsid w:val="00B704DD"/>
    <w:rsid w:val="00B7172E"/>
    <w:rsid w:val="00B76ACF"/>
    <w:rsid w:val="00B77C0D"/>
    <w:rsid w:val="00B80783"/>
    <w:rsid w:val="00B80CB0"/>
    <w:rsid w:val="00B83B78"/>
    <w:rsid w:val="00B93047"/>
    <w:rsid w:val="00B964D7"/>
    <w:rsid w:val="00BA2AAC"/>
    <w:rsid w:val="00BB2C4A"/>
    <w:rsid w:val="00BB72BA"/>
    <w:rsid w:val="00BC0397"/>
    <w:rsid w:val="00BC2717"/>
    <w:rsid w:val="00BD2A38"/>
    <w:rsid w:val="00BD5941"/>
    <w:rsid w:val="00BE1531"/>
    <w:rsid w:val="00BE4578"/>
    <w:rsid w:val="00BE567B"/>
    <w:rsid w:val="00BE757F"/>
    <w:rsid w:val="00BE7950"/>
    <w:rsid w:val="00BF32F2"/>
    <w:rsid w:val="00C0088B"/>
    <w:rsid w:val="00C00E7D"/>
    <w:rsid w:val="00C016E3"/>
    <w:rsid w:val="00C03E2D"/>
    <w:rsid w:val="00C041EC"/>
    <w:rsid w:val="00C064A0"/>
    <w:rsid w:val="00C10911"/>
    <w:rsid w:val="00C178C9"/>
    <w:rsid w:val="00C20804"/>
    <w:rsid w:val="00C20B02"/>
    <w:rsid w:val="00C2501F"/>
    <w:rsid w:val="00C26249"/>
    <w:rsid w:val="00C26EA7"/>
    <w:rsid w:val="00C27DB7"/>
    <w:rsid w:val="00C335F4"/>
    <w:rsid w:val="00C374C5"/>
    <w:rsid w:val="00C4153E"/>
    <w:rsid w:val="00C454BF"/>
    <w:rsid w:val="00C50AD2"/>
    <w:rsid w:val="00C5737C"/>
    <w:rsid w:val="00C60F5A"/>
    <w:rsid w:val="00C64E6A"/>
    <w:rsid w:val="00C66C1E"/>
    <w:rsid w:val="00C71BF7"/>
    <w:rsid w:val="00C740E0"/>
    <w:rsid w:val="00C829B1"/>
    <w:rsid w:val="00C83220"/>
    <w:rsid w:val="00C87AA3"/>
    <w:rsid w:val="00C933AB"/>
    <w:rsid w:val="00C95193"/>
    <w:rsid w:val="00CA142B"/>
    <w:rsid w:val="00CA1E08"/>
    <w:rsid w:val="00CA2200"/>
    <w:rsid w:val="00CA26FD"/>
    <w:rsid w:val="00CA559E"/>
    <w:rsid w:val="00CA6A75"/>
    <w:rsid w:val="00CB2665"/>
    <w:rsid w:val="00CB4FAC"/>
    <w:rsid w:val="00CB6807"/>
    <w:rsid w:val="00CC1D35"/>
    <w:rsid w:val="00CC2190"/>
    <w:rsid w:val="00CC26E1"/>
    <w:rsid w:val="00CC2844"/>
    <w:rsid w:val="00CC45C7"/>
    <w:rsid w:val="00CD2634"/>
    <w:rsid w:val="00CD5233"/>
    <w:rsid w:val="00CE27B0"/>
    <w:rsid w:val="00CE7D04"/>
    <w:rsid w:val="00CF73BD"/>
    <w:rsid w:val="00D00303"/>
    <w:rsid w:val="00D01C3A"/>
    <w:rsid w:val="00D01DD7"/>
    <w:rsid w:val="00D05210"/>
    <w:rsid w:val="00D10AE9"/>
    <w:rsid w:val="00D129DE"/>
    <w:rsid w:val="00D14A0F"/>
    <w:rsid w:val="00D15D0A"/>
    <w:rsid w:val="00D2356B"/>
    <w:rsid w:val="00D24A2E"/>
    <w:rsid w:val="00D36988"/>
    <w:rsid w:val="00D51C58"/>
    <w:rsid w:val="00D52667"/>
    <w:rsid w:val="00D57668"/>
    <w:rsid w:val="00D5790F"/>
    <w:rsid w:val="00D67A8A"/>
    <w:rsid w:val="00D71ACA"/>
    <w:rsid w:val="00D84ACE"/>
    <w:rsid w:val="00D9300A"/>
    <w:rsid w:val="00D93270"/>
    <w:rsid w:val="00D96314"/>
    <w:rsid w:val="00DA3CA3"/>
    <w:rsid w:val="00DB1425"/>
    <w:rsid w:val="00DC1067"/>
    <w:rsid w:val="00DC1AB8"/>
    <w:rsid w:val="00DC1D46"/>
    <w:rsid w:val="00DC2135"/>
    <w:rsid w:val="00DC39AC"/>
    <w:rsid w:val="00DC5D7B"/>
    <w:rsid w:val="00DD26F6"/>
    <w:rsid w:val="00DD6AF6"/>
    <w:rsid w:val="00DF0BF7"/>
    <w:rsid w:val="00DF2AA8"/>
    <w:rsid w:val="00DF5C8A"/>
    <w:rsid w:val="00E01C7C"/>
    <w:rsid w:val="00E03AF2"/>
    <w:rsid w:val="00E12806"/>
    <w:rsid w:val="00E13592"/>
    <w:rsid w:val="00E1668D"/>
    <w:rsid w:val="00E20419"/>
    <w:rsid w:val="00E266AA"/>
    <w:rsid w:val="00E27421"/>
    <w:rsid w:val="00E27AD5"/>
    <w:rsid w:val="00E31483"/>
    <w:rsid w:val="00E32F3F"/>
    <w:rsid w:val="00E367B1"/>
    <w:rsid w:val="00E37341"/>
    <w:rsid w:val="00E37706"/>
    <w:rsid w:val="00E37E37"/>
    <w:rsid w:val="00E47817"/>
    <w:rsid w:val="00E50AE0"/>
    <w:rsid w:val="00E56A2E"/>
    <w:rsid w:val="00E57DB2"/>
    <w:rsid w:val="00E617BF"/>
    <w:rsid w:val="00E61BAA"/>
    <w:rsid w:val="00E62EF1"/>
    <w:rsid w:val="00E645CA"/>
    <w:rsid w:val="00E66B29"/>
    <w:rsid w:val="00E809C4"/>
    <w:rsid w:val="00E91650"/>
    <w:rsid w:val="00E94206"/>
    <w:rsid w:val="00E95342"/>
    <w:rsid w:val="00EA06DE"/>
    <w:rsid w:val="00EA0756"/>
    <w:rsid w:val="00EA3329"/>
    <w:rsid w:val="00EB7AAD"/>
    <w:rsid w:val="00EC3AA4"/>
    <w:rsid w:val="00EC5E76"/>
    <w:rsid w:val="00EC6828"/>
    <w:rsid w:val="00ED3C73"/>
    <w:rsid w:val="00ED5D53"/>
    <w:rsid w:val="00EE0518"/>
    <w:rsid w:val="00EE1AF9"/>
    <w:rsid w:val="00EF7C4A"/>
    <w:rsid w:val="00F0620B"/>
    <w:rsid w:val="00F07418"/>
    <w:rsid w:val="00F12278"/>
    <w:rsid w:val="00F125D3"/>
    <w:rsid w:val="00F15222"/>
    <w:rsid w:val="00F20431"/>
    <w:rsid w:val="00F31D72"/>
    <w:rsid w:val="00F3224F"/>
    <w:rsid w:val="00F34725"/>
    <w:rsid w:val="00F35600"/>
    <w:rsid w:val="00F37D58"/>
    <w:rsid w:val="00F37F2D"/>
    <w:rsid w:val="00F5186A"/>
    <w:rsid w:val="00F5373D"/>
    <w:rsid w:val="00F549F8"/>
    <w:rsid w:val="00F56015"/>
    <w:rsid w:val="00F57262"/>
    <w:rsid w:val="00F57693"/>
    <w:rsid w:val="00F60628"/>
    <w:rsid w:val="00F655C9"/>
    <w:rsid w:val="00F658AD"/>
    <w:rsid w:val="00F724B1"/>
    <w:rsid w:val="00F7394D"/>
    <w:rsid w:val="00F74B66"/>
    <w:rsid w:val="00F80BBA"/>
    <w:rsid w:val="00F84672"/>
    <w:rsid w:val="00F85FBC"/>
    <w:rsid w:val="00F863AD"/>
    <w:rsid w:val="00F9519F"/>
    <w:rsid w:val="00FB2A66"/>
    <w:rsid w:val="00FC3DAA"/>
    <w:rsid w:val="00FC7894"/>
    <w:rsid w:val="00FD4A9A"/>
    <w:rsid w:val="00FE01FC"/>
    <w:rsid w:val="00FE796E"/>
    <w:rsid w:val="00FF10F5"/>
    <w:rsid w:val="00FF5ECD"/>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3E0493F7-8B1A-42C0-A087-AD1D79B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DD"/>
    <w:rPr>
      <w:rFonts w:ascii="Times New Roman" w:eastAsia="Times New Roman" w:hAnsi="Times New Roman"/>
      <w:sz w:val="24"/>
      <w:szCs w:val="24"/>
    </w:rPr>
  </w:style>
  <w:style w:type="paragraph" w:styleId="Heading1">
    <w:name w:val="heading 1"/>
    <w:basedOn w:val="Normal"/>
    <w:next w:val="Normal"/>
    <w:link w:val="Heading1Char"/>
    <w:uiPriority w:val="9"/>
    <w:qFormat/>
    <w:rsid w:val="003E47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E47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501"/>
    <w:pPr>
      <w:spacing w:after="120"/>
    </w:pPr>
  </w:style>
  <w:style w:type="character" w:customStyle="1" w:styleId="BodyTextChar">
    <w:name w:val="Body Text Char"/>
    <w:basedOn w:val="DefaultParagraphFont"/>
    <w:link w:val="BodyText"/>
    <w:rsid w:val="00301501"/>
    <w:rPr>
      <w:rFonts w:ascii="Times New Roman" w:eastAsia="Times New Roman" w:hAnsi="Times New Roman"/>
      <w:sz w:val="24"/>
      <w:szCs w:val="24"/>
      <w:lang w:val="en-US" w:eastAsia="en-US"/>
    </w:rPr>
  </w:style>
  <w:style w:type="character" w:styleId="CommentReference">
    <w:name w:val="annotation reference"/>
    <w:basedOn w:val="DefaultParagraphFont"/>
    <w:unhideWhenUsed/>
    <w:rsid w:val="001F19F0"/>
    <w:rPr>
      <w:sz w:val="16"/>
      <w:szCs w:val="16"/>
    </w:rPr>
  </w:style>
  <w:style w:type="paragraph" w:styleId="CommentText">
    <w:name w:val="annotation text"/>
    <w:basedOn w:val="Normal"/>
    <w:link w:val="CommentTextChar"/>
    <w:unhideWhenUsed/>
    <w:rsid w:val="001F19F0"/>
    <w:rPr>
      <w:sz w:val="20"/>
      <w:szCs w:val="20"/>
    </w:rPr>
  </w:style>
  <w:style w:type="character" w:customStyle="1" w:styleId="CommentTextChar">
    <w:name w:val="Comment Text Char"/>
    <w:basedOn w:val="DefaultParagraphFont"/>
    <w:link w:val="CommentText"/>
    <w:rsid w:val="001F19F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F19F0"/>
    <w:rPr>
      <w:b/>
      <w:bCs/>
    </w:rPr>
  </w:style>
  <w:style w:type="character" w:customStyle="1" w:styleId="CommentSubjectChar">
    <w:name w:val="Comment Subject Char"/>
    <w:basedOn w:val="CommentTextChar"/>
    <w:link w:val="CommentSubject"/>
    <w:uiPriority w:val="99"/>
    <w:semiHidden/>
    <w:rsid w:val="001F19F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1F19F0"/>
    <w:rPr>
      <w:rFonts w:ascii="Tahoma" w:hAnsi="Tahoma" w:cs="Tahoma"/>
      <w:sz w:val="16"/>
      <w:szCs w:val="16"/>
    </w:rPr>
  </w:style>
  <w:style w:type="character" w:customStyle="1" w:styleId="BalloonTextChar">
    <w:name w:val="Balloon Text Char"/>
    <w:basedOn w:val="DefaultParagraphFont"/>
    <w:link w:val="BalloonText"/>
    <w:uiPriority w:val="99"/>
    <w:semiHidden/>
    <w:rsid w:val="001F19F0"/>
    <w:rPr>
      <w:rFonts w:ascii="Tahoma" w:eastAsia="Times New Roman" w:hAnsi="Tahoma" w:cs="Tahoma"/>
      <w:sz w:val="16"/>
      <w:szCs w:val="16"/>
      <w:lang w:val="en-US" w:eastAsia="en-US"/>
    </w:rPr>
  </w:style>
  <w:style w:type="paragraph" w:styleId="Header">
    <w:name w:val="header"/>
    <w:basedOn w:val="Normal"/>
    <w:link w:val="HeaderChar"/>
    <w:uiPriority w:val="99"/>
    <w:semiHidden/>
    <w:unhideWhenUsed/>
    <w:rsid w:val="00056A48"/>
    <w:pPr>
      <w:tabs>
        <w:tab w:val="center" w:pos="4680"/>
        <w:tab w:val="right" w:pos="9360"/>
      </w:tabs>
    </w:pPr>
  </w:style>
  <w:style w:type="character" w:customStyle="1" w:styleId="HeaderChar">
    <w:name w:val="Header Char"/>
    <w:basedOn w:val="DefaultParagraphFont"/>
    <w:link w:val="Header"/>
    <w:uiPriority w:val="99"/>
    <w:semiHidden/>
    <w:rsid w:val="00056A48"/>
    <w:rPr>
      <w:rFonts w:ascii="Times New Roman" w:eastAsia="Times New Roman" w:hAnsi="Times New Roman"/>
      <w:sz w:val="24"/>
      <w:szCs w:val="24"/>
    </w:rPr>
  </w:style>
  <w:style w:type="paragraph" w:styleId="Footer">
    <w:name w:val="footer"/>
    <w:basedOn w:val="Normal"/>
    <w:link w:val="FooterChar"/>
    <w:uiPriority w:val="99"/>
    <w:semiHidden/>
    <w:unhideWhenUsed/>
    <w:rsid w:val="00056A48"/>
    <w:pPr>
      <w:tabs>
        <w:tab w:val="center" w:pos="4680"/>
        <w:tab w:val="right" w:pos="9360"/>
      </w:tabs>
    </w:pPr>
  </w:style>
  <w:style w:type="character" w:customStyle="1" w:styleId="FooterChar">
    <w:name w:val="Footer Char"/>
    <w:basedOn w:val="DefaultParagraphFont"/>
    <w:link w:val="Footer"/>
    <w:uiPriority w:val="99"/>
    <w:semiHidden/>
    <w:rsid w:val="00056A48"/>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E47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E478E"/>
    <w:rPr>
      <w:rFonts w:ascii="Cambria" w:eastAsia="Times New Roman" w:hAnsi="Cambria" w:cs="Times New Roman"/>
      <w:b/>
      <w:bCs/>
      <w:i/>
      <w:iCs/>
      <w:sz w:val="28"/>
      <w:szCs w:val="28"/>
    </w:rPr>
  </w:style>
  <w:style w:type="paragraph" w:styleId="List">
    <w:name w:val="List"/>
    <w:basedOn w:val="Normal"/>
    <w:uiPriority w:val="99"/>
    <w:unhideWhenUsed/>
    <w:rsid w:val="003E478E"/>
    <w:pPr>
      <w:ind w:left="283" w:hanging="283"/>
      <w:contextualSpacing/>
    </w:pPr>
  </w:style>
  <w:style w:type="paragraph" w:styleId="List2">
    <w:name w:val="List 2"/>
    <w:basedOn w:val="Normal"/>
    <w:uiPriority w:val="99"/>
    <w:unhideWhenUsed/>
    <w:rsid w:val="003E478E"/>
    <w:pPr>
      <w:ind w:left="566" w:hanging="283"/>
      <w:contextualSpacing/>
    </w:pPr>
  </w:style>
  <w:style w:type="paragraph" w:styleId="ListBullet">
    <w:name w:val="List Bullet"/>
    <w:basedOn w:val="Normal"/>
    <w:uiPriority w:val="99"/>
    <w:unhideWhenUsed/>
    <w:rsid w:val="003E478E"/>
    <w:pPr>
      <w:numPr>
        <w:numId w:val="16"/>
      </w:numPr>
      <w:contextualSpacing/>
    </w:pPr>
  </w:style>
  <w:style w:type="paragraph" w:styleId="Title">
    <w:name w:val="Title"/>
    <w:basedOn w:val="Normal"/>
    <w:next w:val="Normal"/>
    <w:link w:val="TitleChar"/>
    <w:uiPriority w:val="10"/>
    <w:qFormat/>
    <w:rsid w:val="003E478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E478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3E478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E478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340">
      <w:bodyDiv w:val="1"/>
      <w:marLeft w:val="0"/>
      <w:marRight w:val="0"/>
      <w:marTop w:val="0"/>
      <w:marBottom w:val="0"/>
      <w:divBdr>
        <w:top w:val="none" w:sz="0" w:space="0" w:color="auto"/>
        <w:left w:val="none" w:sz="0" w:space="0" w:color="auto"/>
        <w:bottom w:val="none" w:sz="0" w:space="0" w:color="auto"/>
        <w:right w:val="none" w:sz="0" w:space="0" w:color="auto"/>
      </w:divBdr>
    </w:div>
    <w:div w:id="338192083">
      <w:bodyDiv w:val="1"/>
      <w:marLeft w:val="0"/>
      <w:marRight w:val="0"/>
      <w:marTop w:val="0"/>
      <w:marBottom w:val="0"/>
      <w:divBdr>
        <w:top w:val="none" w:sz="0" w:space="0" w:color="auto"/>
        <w:left w:val="none" w:sz="0" w:space="0" w:color="auto"/>
        <w:bottom w:val="none" w:sz="0" w:space="0" w:color="auto"/>
        <w:right w:val="none" w:sz="0" w:space="0" w:color="auto"/>
      </w:divBdr>
    </w:div>
    <w:div w:id="348528247">
      <w:bodyDiv w:val="1"/>
      <w:marLeft w:val="0"/>
      <w:marRight w:val="0"/>
      <w:marTop w:val="0"/>
      <w:marBottom w:val="0"/>
      <w:divBdr>
        <w:top w:val="none" w:sz="0" w:space="0" w:color="auto"/>
        <w:left w:val="none" w:sz="0" w:space="0" w:color="auto"/>
        <w:bottom w:val="none" w:sz="0" w:space="0" w:color="auto"/>
        <w:right w:val="none" w:sz="0" w:space="0" w:color="auto"/>
      </w:divBdr>
    </w:div>
    <w:div w:id="392583333">
      <w:bodyDiv w:val="1"/>
      <w:marLeft w:val="0"/>
      <w:marRight w:val="0"/>
      <w:marTop w:val="0"/>
      <w:marBottom w:val="0"/>
      <w:divBdr>
        <w:top w:val="none" w:sz="0" w:space="0" w:color="auto"/>
        <w:left w:val="none" w:sz="0" w:space="0" w:color="auto"/>
        <w:bottom w:val="none" w:sz="0" w:space="0" w:color="auto"/>
        <w:right w:val="none" w:sz="0" w:space="0" w:color="auto"/>
      </w:divBdr>
    </w:div>
    <w:div w:id="483860622">
      <w:bodyDiv w:val="1"/>
      <w:marLeft w:val="0"/>
      <w:marRight w:val="0"/>
      <w:marTop w:val="0"/>
      <w:marBottom w:val="0"/>
      <w:divBdr>
        <w:top w:val="none" w:sz="0" w:space="0" w:color="auto"/>
        <w:left w:val="none" w:sz="0" w:space="0" w:color="auto"/>
        <w:bottom w:val="none" w:sz="0" w:space="0" w:color="auto"/>
        <w:right w:val="none" w:sz="0" w:space="0" w:color="auto"/>
      </w:divBdr>
    </w:div>
    <w:div w:id="614364683">
      <w:bodyDiv w:val="1"/>
      <w:marLeft w:val="0"/>
      <w:marRight w:val="0"/>
      <w:marTop w:val="0"/>
      <w:marBottom w:val="0"/>
      <w:divBdr>
        <w:top w:val="none" w:sz="0" w:space="0" w:color="auto"/>
        <w:left w:val="none" w:sz="0" w:space="0" w:color="auto"/>
        <w:bottom w:val="none" w:sz="0" w:space="0" w:color="auto"/>
        <w:right w:val="none" w:sz="0" w:space="0" w:color="auto"/>
      </w:divBdr>
    </w:div>
    <w:div w:id="619460176">
      <w:bodyDiv w:val="1"/>
      <w:marLeft w:val="0"/>
      <w:marRight w:val="0"/>
      <w:marTop w:val="0"/>
      <w:marBottom w:val="0"/>
      <w:divBdr>
        <w:top w:val="none" w:sz="0" w:space="0" w:color="auto"/>
        <w:left w:val="none" w:sz="0" w:space="0" w:color="auto"/>
        <w:bottom w:val="none" w:sz="0" w:space="0" w:color="auto"/>
        <w:right w:val="none" w:sz="0" w:space="0" w:color="auto"/>
      </w:divBdr>
    </w:div>
    <w:div w:id="630327113">
      <w:bodyDiv w:val="1"/>
      <w:marLeft w:val="0"/>
      <w:marRight w:val="0"/>
      <w:marTop w:val="0"/>
      <w:marBottom w:val="0"/>
      <w:divBdr>
        <w:top w:val="none" w:sz="0" w:space="0" w:color="auto"/>
        <w:left w:val="none" w:sz="0" w:space="0" w:color="auto"/>
        <w:bottom w:val="none" w:sz="0" w:space="0" w:color="auto"/>
        <w:right w:val="none" w:sz="0" w:space="0" w:color="auto"/>
      </w:divBdr>
    </w:div>
    <w:div w:id="634454678">
      <w:bodyDiv w:val="1"/>
      <w:marLeft w:val="0"/>
      <w:marRight w:val="0"/>
      <w:marTop w:val="0"/>
      <w:marBottom w:val="0"/>
      <w:divBdr>
        <w:top w:val="none" w:sz="0" w:space="0" w:color="auto"/>
        <w:left w:val="none" w:sz="0" w:space="0" w:color="auto"/>
        <w:bottom w:val="none" w:sz="0" w:space="0" w:color="auto"/>
        <w:right w:val="none" w:sz="0" w:space="0" w:color="auto"/>
      </w:divBdr>
    </w:div>
    <w:div w:id="684330170">
      <w:bodyDiv w:val="1"/>
      <w:marLeft w:val="0"/>
      <w:marRight w:val="0"/>
      <w:marTop w:val="0"/>
      <w:marBottom w:val="0"/>
      <w:divBdr>
        <w:top w:val="none" w:sz="0" w:space="0" w:color="auto"/>
        <w:left w:val="none" w:sz="0" w:space="0" w:color="auto"/>
        <w:bottom w:val="none" w:sz="0" w:space="0" w:color="auto"/>
        <w:right w:val="none" w:sz="0" w:space="0" w:color="auto"/>
      </w:divBdr>
    </w:div>
    <w:div w:id="745568236">
      <w:bodyDiv w:val="1"/>
      <w:marLeft w:val="0"/>
      <w:marRight w:val="0"/>
      <w:marTop w:val="0"/>
      <w:marBottom w:val="0"/>
      <w:divBdr>
        <w:top w:val="none" w:sz="0" w:space="0" w:color="auto"/>
        <w:left w:val="none" w:sz="0" w:space="0" w:color="auto"/>
        <w:bottom w:val="none" w:sz="0" w:space="0" w:color="auto"/>
        <w:right w:val="none" w:sz="0" w:space="0" w:color="auto"/>
      </w:divBdr>
    </w:div>
    <w:div w:id="751050164">
      <w:bodyDiv w:val="1"/>
      <w:marLeft w:val="0"/>
      <w:marRight w:val="0"/>
      <w:marTop w:val="0"/>
      <w:marBottom w:val="0"/>
      <w:divBdr>
        <w:top w:val="none" w:sz="0" w:space="0" w:color="auto"/>
        <w:left w:val="none" w:sz="0" w:space="0" w:color="auto"/>
        <w:bottom w:val="none" w:sz="0" w:space="0" w:color="auto"/>
        <w:right w:val="none" w:sz="0" w:space="0" w:color="auto"/>
      </w:divBdr>
    </w:div>
    <w:div w:id="786852195">
      <w:bodyDiv w:val="1"/>
      <w:marLeft w:val="0"/>
      <w:marRight w:val="0"/>
      <w:marTop w:val="0"/>
      <w:marBottom w:val="0"/>
      <w:divBdr>
        <w:top w:val="none" w:sz="0" w:space="0" w:color="auto"/>
        <w:left w:val="none" w:sz="0" w:space="0" w:color="auto"/>
        <w:bottom w:val="none" w:sz="0" w:space="0" w:color="auto"/>
        <w:right w:val="none" w:sz="0" w:space="0" w:color="auto"/>
      </w:divBdr>
    </w:div>
    <w:div w:id="861743915">
      <w:bodyDiv w:val="1"/>
      <w:marLeft w:val="0"/>
      <w:marRight w:val="0"/>
      <w:marTop w:val="0"/>
      <w:marBottom w:val="0"/>
      <w:divBdr>
        <w:top w:val="none" w:sz="0" w:space="0" w:color="auto"/>
        <w:left w:val="none" w:sz="0" w:space="0" w:color="auto"/>
        <w:bottom w:val="none" w:sz="0" w:space="0" w:color="auto"/>
        <w:right w:val="none" w:sz="0" w:space="0" w:color="auto"/>
      </w:divBdr>
    </w:div>
    <w:div w:id="870143361">
      <w:bodyDiv w:val="1"/>
      <w:marLeft w:val="0"/>
      <w:marRight w:val="0"/>
      <w:marTop w:val="0"/>
      <w:marBottom w:val="0"/>
      <w:divBdr>
        <w:top w:val="none" w:sz="0" w:space="0" w:color="auto"/>
        <w:left w:val="none" w:sz="0" w:space="0" w:color="auto"/>
        <w:bottom w:val="none" w:sz="0" w:space="0" w:color="auto"/>
        <w:right w:val="none" w:sz="0" w:space="0" w:color="auto"/>
      </w:divBdr>
    </w:div>
    <w:div w:id="1025792250">
      <w:bodyDiv w:val="1"/>
      <w:marLeft w:val="0"/>
      <w:marRight w:val="0"/>
      <w:marTop w:val="0"/>
      <w:marBottom w:val="0"/>
      <w:divBdr>
        <w:top w:val="none" w:sz="0" w:space="0" w:color="auto"/>
        <w:left w:val="none" w:sz="0" w:space="0" w:color="auto"/>
        <w:bottom w:val="none" w:sz="0" w:space="0" w:color="auto"/>
        <w:right w:val="none" w:sz="0" w:space="0" w:color="auto"/>
      </w:divBdr>
    </w:div>
    <w:div w:id="1064836589">
      <w:bodyDiv w:val="1"/>
      <w:marLeft w:val="0"/>
      <w:marRight w:val="0"/>
      <w:marTop w:val="0"/>
      <w:marBottom w:val="0"/>
      <w:divBdr>
        <w:top w:val="none" w:sz="0" w:space="0" w:color="auto"/>
        <w:left w:val="none" w:sz="0" w:space="0" w:color="auto"/>
        <w:bottom w:val="none" w:sz="0" w:space="0" w:color="auto"/>
        <w:right w:val="none" w:sz="0" w:space="0" w:color="auto"/>
      </w:divBdr>
    </w:div>
    <w:div w:id="1328241283">
      <w:bodyDiv w:val="1"/>
      <w:marLeft w:val="0"/>
      <w:marRight w:val="0"/>
      <w:marTop w:val="0"/>
      <w:marBottom w:val="0"/>
      <w:divBdr>
        <w:top w:val="none" w:sz="0" w:space="0" w:color="auto"/>
        <w:left w:val="none" w:sz="0" w:space="0" w:color="auto"/>
        <w:bottom w:val="none" w:sz="0" w:space="0" w:color="auto"/>
        <w:right w:val="none" w:sz="0" w:space="0" w:color="auto"/>
      </w:divBdr>
    </w:div>
    <w:div w:id="1356031794">
      <w:bodyDiv w:val="1"/>
      <w:marLeft w:val="0"/>
      <w:marRight w:val="0"/>
      <w:marTop w:val="0"/>
      <w:marBottom w:val="0"/>
      <w:divBdr>
        <w:top w:val="none" w:sz="0" w:space="0" w:color="auto"/>
        <w:left w:val="none" w:sz="0" w:space="0" w:color="auto"/>
        <w:bottom w:val="none" w:sz="0" w:space="0" w:color="auto"/>
        <w:right w:val="none" w:sz="0" w:space="0" w:color="auto"/>
      </w:divBdr>
    </w:div>
    <w:div w:id="1383796435">
      <w:bodyDiv w:val="1"/>
      <w:marLeft w:val="0"/>
      <w:marRight w:val="0"/>
      <w:marTop w:val="0"/>
      <w:marBottom w:val="0"/>
      <w:divBdr>
        <w:top w:val="none" w:sz="0" w:space="0" w:color="auto"/>
        <w:left w:val="none" w:sz="0" w:space="0" w:color="auto"/>
        <w:bottom w:val="none" w:sz="0" w:space="0" w:color="auto"/>
        <w:right w:val="none" w:sz="0" w:space="0" w:color="auto"/>
      </w:divBdr>
    </w:div>
    <w:div w:id="1442997145">
      <w:bodyDiv w:val="1"/>
      <w:marLeft w:val="0"/>
      <w:marRight w:val="0"/>
      <w:marTop w:val="0"/>
      <w:marBottom w:val="0"/>
      <w:divBdr>
        <w:top w:val="none" w:sz="0" w:space="0" w:color="auto"/>
        <w:left w:val="none" w:sz="0" w:space="0" w:color="auto"/>
        <w:bottom w:val="none" w:sz="0" w:space="0" w:color="auto"/>
        <w:right w:val="none" w:sz="0" w:space="0" w:color="auto"/>
      </w:divBdr>
    </w:div>
    <w:div w:id="1449620485">
      <w:bodyDiv w:val="1"/>
      <w:marLeft w:val="0"/>
      <w:marRight w:val="0"/>
      <w:marTop w:val="0"/>
      <w:marBottom w:val="0"/>
      <w:divBdr>
        <w:top w:val="none" w:sz="0" w:space="0" w:color="auto"/>
        <w:left w:val="none" w:sz="0" w:space="0" w:color="auto"/>
        <w:bottom w:val="none" w:sz="0" w:space="0" w:color="auto"/>
        <w:right w:val="none" w:sz="0" w:space="0" w:color="auto"/>
      </w:divBdr>
    </w:div>
    <w:div w:id="1469742315">
      <w:bodyDiv w:val="1"/>
      <w:marLeft w:val="0"/>
      <w:marRight w:val="0"/>
      <w:marTop w:val="0"/>
      <w:marBottom w:val="0"/>
      <w:divBdr>
        <w:top w:val="none" w:sz="0" w:space="0" w:color="auto"/>
        <w:left w:val="none" w:sz="0" w:space="0" w:color="auto"/>
        <w:bottom w:val="none" w:sz="0" w:space="0" w:color="auto"/>
        <w:right w:val="none" w:sz="0" w:space="0" w:color="auto"/>
      </w:divBdr>
    </w:div>
    <w:div w:id="1523058089">
      <w:bodyDiv w:val="1"/>
      <w:marLeft w:val="0"/>
      <w:marRight w:val="0"/>
      <w:marTop w:val="0"/>
      <w:marBottom w:val="0"/>
      <w:divBdr>
        <w:top w:val="none" w:sz="0" w:space="0" w:color="auto"/>
        <w:left w:val="none" w:sz="0" w:space="0" w:color="auto"/>
        <w:bottom w:val="none" w:sz="0" w:space="0" w:color="auto"/>
        <w:right w:val="none" w:sz="0" w:space="0" w:color="auto"/>
      </w:divBdr>
    </w:div>
    <w:div w:id="1623851056">
      <w:bodyDiv w:val="1"/>
      <w:marLeft w:val="0"/>
      <w:marRight w:val="0"/>
      <w:marTop w:val="0"/>
      <w:marBottom w:val="0"/>
      <w:divBdr>
        <w:top w:val="none" w:sz="0" w:space="0" w:color="auto"/>
        <w:left w:val="none" w:sz="0" w:space="0" w:color="auto"/>
        <w:bottom w:val="none" w:sz="0" w:space="0" w:color="auto"/>
        <w:right w:val="none" w:sz="0" w:space="0" w:color="auto"/>
      </w:divBdr>
    </w:div>
    <w:div w:id="1679768183">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879582138">
      <w:bodyDiv w:val="1"/>
      <w:marLeft w:val="0"/>
      <w:marRight w:val="0"/>
      <w:marTop w:val="0"/>
      <w:marBottom w:val="0"/>
      <w:divBdr>
        <w:top w:val="none" w:sz="0" w:space="0" w:color="auto"/>
        <w:left w:val="none" w:sz="0" w:space="0" w:color="auto"/>
        <w:bottom w:val="none" w:sz="0" w:space="0" w:color="auto"/>
        <w:right w:val="none" w:sz="0" w:space="0" w:color="auto"/>
      </w:divBdr>
    </w:div>
    <w:div w:id="1962764201">
      <w:bodyDiv w:val="1"/>
      <w:marLeft w:val="0"/>
      <w:marRight w:val="0"/>
      <w:marTop w:val="0"/>
      <w:marBottom w:val="0"/>
      <w:divBdr>
        <w:top w:val="none" w:sz="0" w:space="0" w:color="auto"/>
        <w:left w:val="none" w:sz="0" w:space="0" w:color="auto"/>
        <w:bottom w:val="none" w:sz="0" w:space="0" w:color="auto"/>
        <w:right w:val="none" w:sz="0" w:space="0" w:color="auto"/>
      </w:divBdr>
    </w:div>
    <w:div w:id="1982416769">
      <w:bodyDiv w:val="1"/>
      <w:marLeft w:val="0"/>
      <w:marRight w:val="0"/>
      <w:marTop w:val="0"/>
      <w:marBottom w:val="0"/>
      <w:divBdr>
        <w:top w:val="none" w:sz="0" w:space="0" w:color="auto"/>
        <w:left w:val="none" w:sz="0" w:space="0" w:color="auto"/>
        <w:bottom w:val="none" w:sz="0" w:space="0" w:color="auto"/>
        <w:right w:val="none" w:sz="0" w:space="0" w:color="auto"/>
      </w:divBdr>
    </w:div>
    <w:div w:id="2058237071">
      <w:bodyDiv w:val="1"/>
      <w:marLeft w:val="0"/>
      <w:marRight w:val="0"/>
      <w:marTop w:val="0"/>
      <w:marBottom w:val="0"/>
      <w:divBdr>
        <w:top w:val="none" w:sz="0" w:space="0" w:color="auto"/>
        <w:left w:val="none" w:sz="0" w:space="0" w:color="auto"/>
        <w:bottom w:val="none" w:sz="0" w:space="0" w:color="auto"/>
        <w:right w:val="none" w:sz="0" w:space="0" w:color="auto"/>
      </w:divBdr>
    </w:div>
    <w:div w:id="2059432812">
      <w:bodyDiv w:val="1"/>
      <w:marLeft w:val="0"/>
      <w:marRight w:val="0"/>
      <w:marTop w:val="0"/>
      <w:marBottom w:val="0"/>
      <w:divBdr>
        <w:top w:val="none" w:sz="0" w:space="0" w:color="auto"/>
        <w:left w:val="none" w:sz="0" w:space="0" w:color="auto"/>
        <w:bottom w:val="none" w:sz="0" w:space="0" w:color="auto"/>
        <w:right w:val="none" w:sz="0" w:space="0" w:color="auto"/>
      </w:divBdr>
    </w:div>
    <w:div w:id="20862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4E5D-D19F-4BA7-ADE2-6A38364B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На основу Решења стечајног судије Привредног суда у Ужицу 2 - Ст</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стечајног судије Привредног суда у Ужицу 2 - Ст</dc:title>
  <dc:creator>Vasilic</dc:creator>
  <cp:lastModifiedBy>Igor ID. Draskic</cp:lastModifiedBy>
  <cp:revision>2</cp:revision>
  <cp:lastPrinted>2019-03-18T16:54:00Z</cp:lastPrinted>
  <dcterms:created xsi:type="dcterms:W3CDTF">2019-03-27T12:54:00Z</dcterms:created>
  <dcterms:modified xsi:type="dcterms:W3CDTF">2019-03-27T12:54:00Z</dcterms:modified>
</cp:coreProperties>
</file>